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3FC" w:rsidRPr="003B143C" w:rsidRDefault="008373FC" w:rsidP="008373FC">
      <w:pPr>
        <w:widowControl w:val="0"/>
        <w:spacing w:after="0" w:line="310" w:lineRule="exact"/>
        <w:rPr>
          <w:rFonts w:ascii="Verdana" w:hAnsi="Verdana" w:cs="Arial"/>
          <w:sz w:val="22"/>
        </w:rPr>
      </w:pPr>
      <w:r w:rsidRPr="003B143C">
        <w:rPr>
          <w:rFonts w:ascii="Verdana" w:hAnsi="Verdana" w:cs="Arial"/>
          <w:sz w:val="22"/>
        </w:rPr>
        <w:t>Anexo 2. Encuesta de Satisfacción</w:t>
      </w:r>
    </w:p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b/>
          <w:bCs/>
          <w:sz w:val="22"/>
        </w:rPr>
      </w:pPr>
      <w:r w:rsidRPr="003B143C">
        <w:rPr>
          <w:rFonts w:ascii="Verdana" w:hAnsi="Verdana"/>
          <w:b/>
          <w:bCs/>
          <w:sz w:val="22"/>
        </w:rPr>
        <w:t>ENCUESTA DE SATISFACCIÓN DEL PROGRAMA PRESUPUESTARIO</w:t>
      </w:r>
    </w:p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b/>
          <w:bCs/>
          <w:sz w:val="22"/>
        </w:rPr>
      </w:pPr>
      <w:r w:rsidRPr="003B143C">
        <w:rPr>
          <w:rFonts w:ascii="Verdana" w:hAnsi="Verdana"/>
          <w:b/>
          <w:bCs/>
          <w:sz w:val="22"/>
        </w:rPr>
        <w:t>CALIDAD Y COMPETITIVIDAD VERACRUZANA</w:t>
      </w:r>
    </w:p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sz w:val="22"/>
        </w:rPr>
      </w:pPr>
    </w:p>
    <w:p w:rsidR="008373FC" w:rsidRPr="003B143C" w:rsidRDefault="008373FC" w:rsidP="008373FC">
      <w:pPr>
        <w:spacing w:after="0" w:line="310" w:lineRule="exact"/>
        <w:rPr>
          <w:rFonts w:ascii="Verdana" w:hAnsi="Verdana"/>
          <w:sz w:val="22"/>
        </w:rPr>
      </w:pPr>
      <w:r w:rsidRPr="003B143C">
        <w:rPr>
          <w:rFonts w:ascii="Verdana" w:hAnsi="Verdana"/>
          <w:sz w:val="22"/>
        </w:rPr>
        <w:t>Para mejorar nuestro servicio, agradecemos marque la casilla que corresponda a su nivel de satisfacción:</w:t>
      </w:r>
    </w:p>
    <w:p w:rsidR="008373FC" w:rsidRPr="003B143C" w:rsidRDefault="008373FC" w:rsidP="008373FC">
      <w:pPr>
        <w:spacing w:after="0" w:line="310" w:lineRule="exact"/>
        <w:jc w:val="left"/>
        <w:rPr>
          <w:rFonts w:ascii="Verdana" w:hAnsi="Verdana"/>
          <w:sz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65"/>
        <w:gridCol w:w="834"/>
        <w:gridCol w:w="778"/>
        <w:gridCol w:w="923"/>
        <w:gridCol w:w="713"/>
        <w:gridCol w:w="815"/>
      </w:tblGrid>
      <w:tr w:rsidR="008373FC" w:rsidRPr="003B143C" w:rsidTr="009A13CB">
        <w:tc>
          <w:tcPr>
            <w:tcW w:w="5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Elemento a Evaluar</w:t>
            </w:r>
          </w:p>
        </w:tc>
        <w:tc>
          <w:tcPr>
            <w:tcW w:w="3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Nivel de Satisfacción</w:t>
            </w:r>
          </w:p>
        </w:tc>
      </w:tr>
      <w:tr w:rsidR="008373FC" w:rsidRPr="003B143C" w:rsidTr="009A1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hAnsi="Verdan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Nada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Poco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 xml:space="preserve">Medio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Muy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Total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8373FC">
            <w:pPr>
              <w:pStyle w:val="Prrafodelista"/>
              <w:numPr>
                <w:ilvl w:val="0"/>
                <w:numId w:val="1"/>
              </w:numPr>
              <w:spacing w:after="0" w:line="310" w:lineRule="exact"/>
              <w:ind w:left="317" w:hanging="284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 xml:space="preserve">Diseño del Programa Presupuestario.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programa atendió una necesidad de su empresa?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¿Considera de utilidad el Programa?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8373FC">
            <w:pPr>
              <w:pStyle w:val="Prrafodelista"/>
              <w:numPr>
                <w:ilvl w:val="0"/>
                <w:numId w:val="1"/>
              </w:numPr>
              <w:spacing w:after="0" w:line="310" w:lineRule="exact"/>
              <w:ind w:left="317" w:hanging="317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Población Potencial y Objetivo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¿Son claros los criterios para que su empresa sea elegible?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C. Operación del Programa Presupuestario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¿La convocatoria es clara?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¿Los requisitos son claros?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¿La atención del personal le dejo satisfecho?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tiempo de respuesta es claro?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D. Vinculación con el PVD y Programa Sectorial.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Programa contribuye a mejorar su competitividad?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Programa ayuda a su administración profesional?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E. Transparencia y Rendición de Cuentas.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¿La información es accesible en la página de la Secretaría?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sz w:val="22"/>
        </w:rPr>
      </w:pPr>
    </w:p>
    <w:p w:rsidR="008373FC" w:rsidRPr="003B143C" w:rsidRDefault="008373FC" w:rsidP="008373FC">
      <w:pPr>
        <w:spacing w:after="0" w:line="310" w:lineRule="exact"/>
        <w:rPr>
          <w:rFonts w:ascii="Verdana" w:hAnsi="Verdana"/>
          <w:sz w:val="22"/>
        </w:rPr>
      </w:pPr>
      <w:r w:rsidRPr="003B143C">
        <w:rPr>
          <w:rFonts w:ascii="Verdana" w:hAnsi="Verdana"/>
          <w:sz w:val="22"/>
        </w:rPr>
        <w:t>Sugerencias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373FC" w:rsidRPr="003B143C" w:rsidTr="0063251E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3B143C" w:rsidRDefault="008373FC" w:rsidP="009A13CB">
            <w:pPr>
              <w:spacing w:after="0" w:line="310" w:lineRule="exact"/>
              <w:rPr>
                <w:rFonts w:ascii="Verdana" w:hAnsi="Verdana"/>
              </w:rPr>
            </w:pPr>
          </w:p>
          <w:p w:rsidR="008373FC" w:rsidRPr="003B143C" w:rsidRDefault="008373FC" w:rsidP="009A13CB">
            <w:pPr>
              <w:spacing w:after="0" w:line="310" w:lineRule="exact"/>
              <w:rPr>
                <w:rFonts w:ascii="Verdana" w:hAnsi="Verdana"/>
              </w:rPr>
            </w:pPr>
          </w:p>
          <w:p w:rsidR="008373FC" w:rsidRPr="003B143C" w:rsidRDefault="008373FC" w:rsidP="009A13CB">
            <w:pPr>
              <w:spacing w:after="0" w:line="310" w:lineRule="exact"/>
              <w:rPr>
                <w:rFonts w:ascii="Verdana" w:hAnsi="Verdana"/>
              </w:rPr>
            </w:pPr>
          </w:p>
        </w:tc>
      </w:tr>
    </w:tbl>
    <w:p w:rsidR="0063251E" w:rsidRDefault="0063251E" w:rsidP="0054649A">
      <w:pPr>
        <w:tabs>
          <w:tab w:val="left" w:pos="5100"/>
        </w:tabs>
        <w:spacing w:after="0" w:line="310" w:lineRule="exact"/>
        <w:jc w:val="left"/>
        <w:rPr>
          <w:rFonts w:ascii="Verdana" w:hAnsi="Verdana"/>
          <w:sz w:val="22"/>
        </w:rPr>
      </w:pPr>
    </w:p>
    <w:p w:rsidR="008373FC" w:rsidRPr="0054649A" w:rsidRDefault="0063251E" w:rsidP="0054649A">
      <w:pPr>
        <w:tabs>
          <w:tab w:val="left" w:pos="5100"/>
        </w:tabs>
        <w:spacing w:after="0" w:line="310" w:lineRule="exact"/>
        <w:jc w:val="left"/>
        <w:rPr>
          <w:rFonts w:ascii="Verdana" w:hAnsi="Verdana"/>
          <w:sz w:val="22"/>
        </w:rPr>
      </w:pPr>
      <w:bookmarkStart w:id="0" w:name="_GoBack"/>
      <w:bookmarkEnd w:id="0"/>
      <w:r w:rsidRPr="0063251E">
        <w:rPr>
          <w:rFonts w:ascii="Verdana" w:hAnsi="Verdana"/>
          <w:sz w:val="22"/>
        </w:rPr>
        <w:t>“Este programa es público, ajeno a cualquier partido político. Queda prohibido su uso para fines distintos a los establecidos en el programa.”</w:t>
      </w:r>
      <w:r w:rsidR="008373FC">
        <w:rPr>
          <w:rFonts w:ascii="Verdana" w:hAnsi="Verdana"/>
          <w:sz w:val="22"/>
        </w:rPr>
        <w:tab/>
      </w:r>
    </w:p>
    <w:sectPr w:rsidR="008373FC" w:rsidRPr="005464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o Sans Pro">
    <w:altName w:val="Calibri"/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73C15"/>
    <w:multiLevelType w:val="hybridMultilevel"/>
    <w:tmpl w:val="B8A88DB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B7"/>
    <w:rsid w:val="00086852"/>
    <w:rsid w:val="00102BAB"/>
    <w:rsid w:val="004C38B7"/>
    <w:rsid w:val="0054649A"/>
    <w:rsid w:val="0063251E"/>
    <w:rsid w:val="007D12E5"/>
    <w:rsid w:val="008373FC"/>
    <w:rsid w:val="00C1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7A38CB-BA58-4579-B94F-1CE60D0E1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3FC"/>
    <w:pPr>
      <w:spacing w:after="200" w:line="276" w:lineRule="auto"/>
      <w:jc w:val="both"/>
    </w:pPr>
    <w:rPr>
      <w:rFonts w:ascii="Neo Sans Pro" w:hAnsi="Neo Sans Pro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73FC"/>
    <w:pPr>
      <w:ind w:left="720"/>
      <w:contextualSpacing/>
    </w:pPr>
  </w:style>
  <w:style w:type="table" w:styleId="Tablaconcuadrcula">
    <w:name w:val="Table Grid"/>
    <w:basedOn w:val="Tablanormal"/>
    <w:uiPriority w:val="39"/>
    <w:rsid w:val="00837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Espinoza</dc:creator>
  <cp:keywords/>
  <dc:description/>
  <cp:lastModifiedBy>Cuenta Microsoft</cp:lastModifiedBy>
  <cp:revision>3</cp:revision>
  <dcterms:created xsi:type="dcterms:W3CDTF">2022-12-01T20:02:00Z</dcterms:created>
  <dcterms:modified xsi:type="dcterms:W3CDTF">2023-03-27T17:41:00Z</dcterms:modified>
</cp:coreProperties>
</file>