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EFA" w:rsidRPr="00695EFA" w:rsidRDefault="00695EFA" w:rsidP="00695EFA">
      <w:pPr>
        <w:spacing w:after="0" w:line="310" w:lineRule="exact"/>
        <w:jc w:val="both"/>
        <w:rPr>
          <w:rFonts w:ascii="Verdana" w:eastAsia="MS Gothic" w:hAnsi="Verdana" w:cs="Times New Roman"/>
          <w:lang w:val="es-ES" w:eastAsia="es-ES"/>
        </w:rPr>
      </w:pPr>
      <w:r w:rsidRPr="00695EFA">
        <w:rPr>
          <w:rFonts w:ascii="Verdana" w:eastAsia="MS Gothic" w:hAnsi="Verdana" w:cs="Times New Roman"/>
          <w:lang w:val="es-ES" w:eastAsia="es-ES"/>
        </w:rPr>
        <w:t>Anexo 4. Modelo Veracruzano de Calidad y Competitividad</w:t>
      </w:r>
    </w:p>
    <w:p w:rsidR="00695EFA" w:rsidRPr="00695EFA" w:rsidRDefault="00695EFA" w:rsidP="00695EFA">
      <w:pPr>
        <w:spacing w:after="0" w:line="310" w:lineRule="exact"/>
        <w:jc w:val="both"/>
        <w:rPr>
          <w:rFonts w:ascii="Verdana" w:eastAsia="MS Gothic" w:hAnsi="Verdana" w:cs="Times New Roman"/>
          <w:lang w:val="es-ES" w:eastAsia="es-ES"/>
        </w:rPr>
      </w:pPr>
    </w:p>
    <w:p w:rsidR="00695EFA" w:rsidRPr="00695EFA" w:rsidRDefault="00695EFA" w:rsidP="00695EFA">
      <w:pPr>
        <w:keepNext/>
        <w:keepLines/>
        <w:pBdr>
          <w:bottom w:val="single" w:sz="12" w:space="1" w:color="auto"/>
        </w:pBdr>
        <w:spacing w:after="0" w:line="310" w:lineRule="exact"/>
        <w:jc w:val="both"/>
        <w:outlineLvl w:val="0"/>
        <w:rPr>
          <w:rFonts w:ascii="Verdana" w:eastAsia="Cambria" w:hAnsi="Verdana" w:cs="Times New Roman"/>
          <w:b/>
          <w:bCs/>
          <w:color w:val="404040"/>
          <w:lang w:val="es-ES"/>
        </w:rPr>
      </w:pPr>
      <w:bookmarkStart w:id="0" w:name="_Toc41371396"/>
      <w:r w:rsidRPr="00695EFA">
        <w:rPr>
          <w:rFonts w:ascii="Verdana" w:eastAsia="Cambria" w:hAnsi="Verdana" w:cs="Times New Roman"/>
          <w:b/>
          <w:bCs/>
          <w:caps/>
          <w:color w:val="404040"/>
        </w:rPr>
        <w:t>INTRODUCCIÓN.</w:t>
      </w:r>
      <w:bookmarkEnd w:id="0"/>
    </w:p>
    <w:p w:rsidR="00695EFA" w:rsidRPr="00695EFA" w:rsidRDefault="00695EFA" w:rsidP="00695EFA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El Modelo Veracruzano de Calidad y Competitividad está diseñado para servir como un esquema de reflexión para las empresas; se basa en la premisa que toda empresa para tener una administración profesional de su negocio necesita:</w:t>
      </w:r>
    </w:p>
    <w:p w:rsidR="00695EFA" w:rsidRPr="00695EFA" w:rsidRDefault="00695EFA" w:rsidP="00695EFA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numPr>
          <w:ilvl w:val="0"/>
          <w:numId w:val="2"/>
        </w:numPr>
        <w:spacing w:after="0" w:line="310" w:lineRule="exact"/>
        <w:contextualSpacing/>
        <w:jc w:val="both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Conocer el entorno en el que se desempeña y su ubicación competitiva en el mismo.</w:t>
      </w:r>
    </w:p>
    <w:p w:rsidR="00695EFA" w:rsidRPr="00695EFA" w:rsidRDefault="00695EFA" w:rsidP="00695EFA">
      <w:pPr>
        <w:numPr>
          <w:ilvl w:val="0"/>
          <w:numId w:val="2"/>
        </w:numPr>
        <w:spacing w:after="0" w:line="310" w:lineRule="exact"/>
        <w:contextualSpacing/>
        <w:jc w:val="both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Reflexionar respecto al rumbo y las estrategias que aplica; así como en la definición de iniciativas innovadoras capaces de responder al entorno.</w:t>
      </w:r>
    </w:p>
    <w:p w:rsidR="00695EFA" w:rsidRPr="00695EFA" w:rsidRDefault="00695EFA" w:rsidP="00695EFA">
      <w:pPr>
        <w:numPr>
          <w:ilvl w:val="0"/>
          <w:numId w:val="2"/>
        </w:numPr>
        <w:spacing w:after="0" w:line="310" w:lineRule="exact"/>
        <w:contextualSpacing/>
        <w:jc w:val="both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Identificar los recursos y habilidades que requiere para crear capacidades organizacionales clave que formen ventajas competitivas a través de las cuales ejecuta sus estrategias para el logro de resultados de competitividad y sostenibilidad.</w:t>
      </w:r>
    </w:p>
    <w:p w:rsidR="00695EFA" w:rsidRPr="00695EFA" w:rsidRDefault="00695EFA" w:rsidP="00695EFA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 xml:space="preserve">El Modelo está compuesto por elementos que son denominados Componente Estructural de Alineación (CEA); que establecen los requisitos comunes en todos los modelos de administración para lograr la competitividad organizacional que se describen en el siguiente diagrama. </w:t>
      </w:r>
    </w:p>
    <w:p w:rsidR="00695EFA" w:rsidRPr="00695EFA" w:rsidRDefault="00695EFA" w:rsidP="00695EFA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0F74777B" wp14:editId="021869AD">
            <wp:simplePos x="0" y="0"/>
            <wp:positionH relativeFrom="column">
              <wp:posOffset>6350</wp:posOffset>
            </wp:positionH>
            <wp:positionV relativeFrom="paragraph">
              <wp:posOffset>118599</wp:posOffset>
            </wp:positionV>
            <wp:extent cx="5662295" cy="2487930"/>
            <wp:effectExtent l="0" t="0" r="0" b="762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2295" cy="248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noProof/>
          <w:lang w:eastAsia="es-MX"/>
        </w:rPr>
        <w:drawing>
          <wp:inline distT="0" distB="0" distL="0" distR="0" wp14:anchorId="7D9AC9F7" wp14:editId="36430ACF">
            <wp:extent cx="5662295" cy="254127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2295" cy="254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noProof/>
          <w:lang w:eastAsia="es-MX"/>
        </w:rPr>
        <w:drawing>
          <wp:inline distT="0" distB="0" distL="0" distR="0" wp14:anchorId="45027E57" wp14:editId="0BB5B2F7">
            <wp:extent cx="5667375" cy="2486025"/>
            <wp:effectExtent l="0" t="0" r="9525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br w:type="page"/>
      </w:r>
    </w:p>
    <w:p w:rsidR="00695EFA" w:rsidRPr="00695EFA" w:rsidRDefault="00695EFA" w:rsidP="00695EFA">
      <w:pPr>
        <w:keepNext/>
        <w:keepLines/>
        <w:pBdr>
          <w:bottom w:val="single" w:sz="12" w:space="1" w:color="auto"/>
        </w:pBdr>
        <w:spacing w:after="0" w:line="310" w:lineRule="exact"/>
        <w:jc w:val="both"/>
        <w:outlineLvl w:val="0"/>
        <w:rPr>
          <w:rFonts w:ascii="Verdana" w:eastAsia="Cambria" w:hAnsi="Verdana" w:cs="Times New Roman"/>
          <w:b/>
          <w:bCs/>
          <w:smallCaps/>
          <w:color w:val="404040"/>
        </w:rPr>
      </w:pPr>
      <w:bookmarkStart w:id="1" w:name="_Toc41371397"/>
      <w:r w:rsidRPr="00695EFA">
        <w:rPr>
          <w:rFonts w:ascii="Verdana" w:eastAsia="Cambria" w:hAnsi="Verdana" w:cs="Times New Roman"/>
          <w:b/>
          <w:bCs/>
          <w:smallCaps/>
          <w:color w:val="404040"/>
        </w:rPr>
        <w:lastRenderedPageBreak/>
        <w:t>Reporte</w:t>
      </w:r>
    </w:p>
    <w:p w:rsidR="00695EFA" w:rsidRPr="00695EFA" w:rsidRDefault="00695EFA" w:rsidP="00695EFA">
      <w:pPr>
        <w:keepNext/>
        <w:keepLines/>
        <w:pBdr>
          <w:bottom w:val="single" w:sz="12" w:space="1" w:color="auto"/>
        </w:pBdr>
        <w:spacing w:after="0" w:line="310" w:lineRule="exact"/>
        <w:jc w:val="both"/>
        <w:outlineLvl w:val="0"/>
        <w:rPr>
          <w:rFonts w:ascii="Verdana" w:eastAsia="Cambria" w:hAnsi="Verdana" w:cs="Times New Roman"/>
          <w:color w:val="404040"/>
        </w:rPr>
      </w:pPr>
      <w:r w:rsidRPr="00695EFA">
        <w:rPr>
          <w:rFonts w:ascii="Verdana" w:eastAsia="Cambria" w:hAnsi="Verdana" w:cs="Times New Roman"/>
          <w:color w:val="404040"/>
        </w:rPr>
        <w:t>1.- Descripción del Entorno donde opera la empresa</w:t>
      </w:r>
    </w:p>
    <w:p w:rsidR="00695EFA" w:rsidRPr="00695EFA" w:rsidRDefault="00695EFA" w:rsidP="00695EFA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Es un resumen que proporciona un marco de referencia que permita comprender el entorno en que se opera. Incluye las siguientes secciones:</w:t>
      </w:r>
    </w:p>
    <w:p w:rsidR="00695EFA" w:rsidRPr="00695EFA" w:rsidRDefault="00695EFA" w:rsidP="00695EFA">
      <w:pPr>
        <w:numPr>
          <w:ilvl w:val="0"/>
          <w:numId w:val="1"/>
        </w:numPr>
        <w:spacing w:after="0" w:line="310" w:lineRule="exact"/>
        <w:ind w:left="567" w:hanging="567"/>
        <w:contextualSpacing/>
        <w:jc w:val="both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Descripción Básica</w:t>
      </w:r>
    </w:p>
    <w:p w:rsidR="00695EFA" w:rsidRPr="00695EFA" w:rsidRDefault="00695EFA" w:rsidP="00695EFA">
      <w:pPr>
        <w:spacing w:after="0" w:line="310" w:lineRule="exact"/>
        <w:ind w:left="709" w:hanging="142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a. Naturaleza de la empresa, los productos y servicios.</w:t>
      </w:r>
    </w:p>
    <w:p w:rsidR="00695EFA" w:rsidRPr="00695EFA" w:rsidRDefault="00695EFA" w:rsidP="00695EFA">
      <w:pPr>
        <w:spacing w:after="0" w:line="310" w:lineRule="exact"/>
        <w:ind w:left="709" w:hanging="142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b. Rela</w:t>
      </w:r>
      <w:bookmarkStart w:id="2" w:name="_GoBack"/>
      <w:bookmarkEnd w:id="2"/>
      <w:r w:rsidRPr="00695EFA">
        <w:rPr>
          <w:rFonts w:ascii="Verdana" w:eastAsia="MS Mincho" w:hAnsi="Verdana" w:cs="Times New Roman"/>
          <w:lang w:val="es-ES" w:eastAsia="es-ES"/>
        </w:rPr>
        <w:t>ciones específicas con socios o tecnólogos.</w:t>
      </w:r>
    </w:p>
    <w:p w:rsidR="00695EFA" w:rsidRPr="00695EFA" w:rsidRDefault="00695EFA" w:rsidP="00695EFA">
      <w:pPr>
        <w:spacing w:after="0" w:line="310" w:lineRule="exact"/>
        <w:ind w:left="709" w:hanging="142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c. Estructura organizacional (organigrama simplificado).</w:t>
      </w:r>
    </w:p>
    <w:p w:rsidR="00695EFA" w:rsidRPr="00695EFA" w:rsidRDefault="00695EFA" w:rsidP="00695EFA">
      <w:pPr>
        <w:spacing w:after="0" w:line="310" w:lineRule="exact"/>
        <w:ind w:left="709" w:hanging="142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d. Perfil de su personal.</w:t>
      </w:r>
    </w:p>
    <w:p w:rsidR="00695EFA" w:rsidRPr="00695EFA" w:rsidRDefault="00695EFA" w:rsidP="00695EFA">
      <w:pPr>
        <w:spacing w:after="0" w:line="310" w:lineRule="exact"/>
        <w:ind w:left="709" w:hanging="142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e. Número y tipo de empleados.</w:t>
      </w:r>
    </w:p>
    <w:p w:rsidR="00695EFA" w:rsidRPr="00695EFA" w:rsidRDefault="00695EFA" w:rsidP="00695EFA">
      <w:pPr>
        <w:spacing w:after="0" w:line="310" w:lineRule="exact"/>
        <w:ind w:left="709" w:hanging="142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f. Nivel educacional promedio.</w:t>
      </w:r>
    </w:p>
    <w:p w:rsidR="00695EFA" w:rsidRPr="00695EFA" w:rsidRDefault="00695EFA" w:rsidP="00695EFA">
      <w:pPr>
        <w:spacing w:after="0" w:line="310" w:lineRule="exact"/>
        <w:ind w:left="709" w:hanging="142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g. Relación sindical (central, tipo de contrato, etc.).</w:t>
      </w:r>
    </w:p>
    <w:p w:rsidR="00695EFA" w:rsidRPr="00695EFA" w:rsidRDefault="00695EFA" w:rsidP="00695EFA">
      <w:pPr>
        <w:spacing w:after="0" w:line="310" w:lineRule="exact"/>
        <w:ind w:left="709" w:hanging="142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h. Principales instalaciones y tecnologías utilizadas.</w:t>
      </w:r>
    </w:p>
    <w:p w:rsidR="00695EFA" w:rsidRPr="00695EFA" w:rsidRDefault="00695EFA" w:rsidP="00695EFA">
      <w:pPr>
        <w:spacing w:after="0" w:line="310" w:lineRule="exact"/>
        <w:ind w:left="709" w:hanging="142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 xml:space="preserve">i. El marco legal en aspectos como: seguridad ambiental, social, etc., </w:t>
      </w:r>
    </w:p>
    <w:p w:rsidR="00695EFA" w:rsidRPr="00695EFA" w:rsidRDefault="00695EFA" w:rsidP="00695EFA">
      <w:pPr>
        <w:tabs>
          <w:tab w:val="left" w:pos="567"/>
        </w:tabs>
        <w:spacing w:after="0" w:line="310" w:lineRule="exact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 xml:space="preserve">2. </w:t>
      </w:r>
      <w:r w:rsidRPr="00695EFA">
        <w:rPr>
          <w:rFonts w:ascii="Verdana" w:eastAsia="MS Mincho" w:hAnsi="Verdana" w:cs="Times New Roman"/>
          <w:lang w:val="es-ES" w:eastAsia="es-ES"/>
        </w:rPr>
        <w:tab/>
        <w:t>Requerimientos de Mercados y Clientes</w:t>
      </w:r>
    </w:p>
    <w:p w:rsidR="00695EFA" w:rsidRPr="00695EFA" w:rsidRDefault="00695EFA" w:rsidP="00695EFA">
      <w:pPr>
        <w:spacing w:after="0" w:line="310" w:lineRule="exact"/>
        <w:ind w:firstLine="567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a. Los principales mercados y su segmentación.</w:t>
      </w:r>
    </w:p>
    <w:p w:rsidR="00695EFA" w:rsidRPr="00695EFA" w:rsidRDefault="00695EFA" w:rsidP="00695EFA">
      <w:pPr>
        <w:spacing w:after="0" w:line="310" w:lineRule="exact"/>
        <w:ind w:firstLine="567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b. El número de clientes.</w:t>
      </w:r>
    </w:p>
    <w:p w:rsidR="00695EFA" w:rsidRPr="00695EFA" w:rsidRDefault="00695EFA" w:rsidP="00695EFA">
      <w:pPr>
        <w:spacing w:after="0" w:line="310" w:lineRule="exact"/>
        <w:ind w:firstLine="567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c. Los principales clientes.</w:t>
      </w:r>
    </w:p>
    <w:p w:rsidR="00695EFA" w:rsidRPr="00695EFA" w:rsidRDefault="00695EFA" w:rsidP="00695EFA">
      <w:pPr>
        <w:spacing w:after="0" w:line="310" w:lineRule="exact"/>
        <w:ind w:left="851" w:hanging="284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d. Los requerimientos de mercados y clientes para cada segmento.</w:t>
      </w:r>
    </w:p>
    <w:p w:rsidR="00695EFA" w:rsidRPr="00695EFA" w:rsidRDefault="00695EFA" w:rsidP="00695EFA">
      <w:pPr>
        <w:tabs>
          <w:tab w:val="left" w:pos="567"/>
        </w:tabs>
        <w:spacing w:after="0" w:line="310" w:lineRule="exact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 xml:space="preserve">3. </w:t>
      </w:r>
      <w:r w:rsidRPr="00695EFA">
        <w:rPr>
          <w:rFonts w:ascii="Verdana" w:eastAsia="MS Mincho" w:hAnsi="Verdana" w:cs="Times New Roman"/>
          <w:lang w:val="es-ES" w:eastAsia="es-ES"/>
        </w:rPr>
        <w:tab/>
        <w:t>Relación con Proveedores</w:t>
      </w:r>
    </w:p>
    <w:p w:rsidR="00695EFA" w:rsidRPr="00695EFA" w:rsidRDefault="00695EFA" w:rsidP="00695EFA">
      <w:pPr>
        <w:spacing w:after="0" w:line="310" w:lineRule="exact"/>
        <w:ind w:firstLine="567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a. El número de proveedores de bienes y servicios.</w:t>
      </w:r>
    </w:p>
    <w:p w:rsidR="00695EFA" w:rsidRPr="00695EFA" w:rsidRDefault="00695EFA" w:rsidP="00695EFA">
      <w:pPr>
        <w:spacing w:after="0" w:line="310" w:lineRule="exact"/>
        <w:ind w:firstLine="567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b. Los principales proveedores de bienes y servicios.</w:t>
      </w:r>
    </w:p>
    <w:p w:rsidR="00695EFA" w:rsidRPr="00695EFA" w:rsidRDefault="00695EFA" w:rsidP="00695EFA">
      <w:pPr>
        <w:tabs>
          <w:tab w:val="left" w:pos="567"/>
        </w:tabs>
        <w:spacing w:after="0" w:line="310" w:lineRule="exact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 xml:space="preserve">4. </w:t>
      </w:r>
      <w:r w:rsidRPr="00695EFA">
        <w:rPr>
          <w:rFonts w:ascii="Verdana" w:eastAsia="MS Mincho" w:hAnsi="Verdana" w:cs="Times New Roman"/>
          <w:lang w:val="es-ES" w:eastAsia="es-ES"/>
        </w:rPr>
        <w:tab/>
        <w:t>Factores Competitivos</w:t>
      </w:r>
    </w:p>
    <w:p w:rsidR="00695EFA" w:rsidRPr="00695EFA" w:rsidRDefault="00695EFA" w:rsidP="00695EFA">
      <w:pPr>
        <w:spacing w:after="0" w:line="310" w:lineRule="exact"/>
        <w:ind w:firstLine="567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a. La posición de la empresa en la industria.</w:t>
      </w:r>
    </w:p>
    <w:p w:rsidR="00695EFA" w:rsidRPr="00695EFA" w:rsidRDefault="00695EFA" w:rsidP="00695EFA">
      <w:pPr>
        <w:spacing w:after="0" w:line="310" w:lineRule="exact"/>
        <w:ind w:firstLine="567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b. Número y tipo de competidores.</w:t>
      </w:r>
    </w:p>
    <w:p w:rsidR="00695EFA" w:rsidRPr="00695EFA" w:rsidRDefault="00695EFA" w:rsidP="00695EFA">
      <w:pPr>
        <w:tabs>
          <w:tab w:val="left" w:pos="567"/>
        </w:tabs>
        <w:spacing w:after="0" w:line="310" w:lineRule="exact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 xml:space="preserve">5. </w:t>
      </w:r>
      <w:r w:rsidRPr="00695EFA">
        <w:rPr>
          <w:rFonts w:ascii="Verdana" w:eastAsia="MS Mincho" w:hAnsi="Verdana" w:cs="Times New Roman"/>
          <w:lang w:val="es-ES" w:eastAsia="es-ES"/>
        </w:rPr>
        <w:tab/>
        <w:t>Aspectos Estratégicos</w:t>
      </w:r>
    </w:p>
    <w:p w:rsidR="00695EFA" w:rsidRPr="00695EFA" w:rsidRDefault="00695EFA" w:rsidP="00695EFA">
      <w:pPr>
        <w:spacing w:after="0" w:line="310" w:lineRule="exact"/>
        <w:ind w:left="709" w:hanging="142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a. Nuevos segmentos o mercados.</w:t>
      </w:r>
    </w:p>
    <w:p w:rsidR="00695EFA" w:rsidRPr="00695EFA" w:rsidRDefault="00695EFA" w:rsidP="00695EFA">
      <w:pPr>
        <w:spacing w:after="0" w:line="310" w:lineRule="exact"/>
        <w:ind w:left="709" w:hanging="142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b. Innovación de procesos, productos y servicios.</w:t>
      </w:r>
    </w:p>
    <w:p w:rsidR="00695EFA" w:rsidRPr="00695EFA" w:rsidRDefault="00695EFA" w:rsidP="00695EFA">
      <w:pPr>
        <w:spacing w:after="0" w:line="310" w:lineRule="exact"/>
        <w:ind w:left="709" w:hanging="142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keepNext/>
        <w:keepLines/>
        <w:numPr>
          <w:ilvl w:val="0"/>
          <w:numId w:val="1"/>
        </w:numPr>
        <w:pBdr>
          <w:bottom w:val="single" w:sz="12" w:space="1" w:color="auto"/>
        </w:pBdr>
        <w:spacing w:after="0" w:line="310" w:lineRule="exact"/>
        <w:jc w:val="both"/>
        <w:outlineLvl w:val="0"/>
        <w:rPr>
          <w:rFonts w:ascii="Verdana" w:eastAsia="Cambria" w:hAnsi="Verdana" w:cs="Times New Roman"/>
          <w:color w:val="404040"/>
        </w:rPr>
      </w:pPr>
      <w:r w:rsidRPr="00695EFA">
        <w:rPr>
          <w:rFonts w:ascii="Verdana" w:eastAsia="Cambria" w:hAnsi="Verdana" w:cs="Times New Roman"/>
          <w:color w:val="404040"/>
        </w:rPr>
        <w:t>Resultados de Competitividad y Sostenibilidad.</w:t>
      </w:r>
      <w:bookmarkEnd w:id="1"/>
    </w:p>
    <w:p w:rsidR="00695EFA" w:rsidRPr="00695EFA" w:rsidRDefault="00695EFA" w:rsidP="00695EFA">
      <w:pPr>
        <w:numPr>
          <w:ilvl w:val="0"/>
          <w:numId w:val="3"/>
        </w:numPr>
        <w:spacing w:after="0" w:line="310" w:lineRule="exact"/>
        <w:ind w:left="714" w:hanging="357"/>
        <w:jc w:val="both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Cuáles son los indicadores utilizados para evaluar su desempeño y riesgo respecto a clientes y mercados, personal, sociedad y los factores económicos derivados de su propósito organizacional.</w:t>
      </w:r>
    </w:p>
    <w:p w:rsidR="00695EFA" w:rsidRPr="00695EFA" w:rsidRDefault="00695EFA" w:rsidP="00695EFA">
      <w:pPr>
        <w:numPr>
          <w:ilvl w:val="0"/>
          <w:numId w:val="3"/>
        </w:numPr>
        <w:spacing w:after="0" w:line="310" w:lineRule="exact"/>
        <w:ind w:left="714" w:hanging="357"/>
        <w:jc w:val="both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Cuáles fueron los resultados durante los últimos tres años.</w:t>
      </w:r>
    </w:p>
    <w:p w:rsidR="00695EFA" w:rsidRPr="00695EFA" w:rsidRDefault="00695EFA" w:rsidP="00695EFA">
      <w:pPr>
        <w:numPr>
          <w:ilvl w:val="0"/>
          <w:numId w:val="3"/>
        </w:numPr>
        <w:spacing w:after="0" w:line="310" w:lineRule="exact"/>
        <w:ind w:left="714" w:hanging="357"/>
        <w:jc w:val="both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Cuál es su posición respecto a los principales competidores.</w:t>
      </w:r>
    </w:p>
    <w:p w:rsidR="00695EFA" w:rsidRPr="00695EFA" w:rsidRDefault="00695EFA" w:rsidP="00695EFA">
      <w:pPr>
        <w:numPr>
          <w:ilvl w:val="0"/>
          <w:numId w:val="3"/>
        </w:numPr>
        <w:spacing w:after="0" w:line="310" w:lineRule="exact"/>
        <w:ind w:left="714" w:hanging="357"/>
        <w:jc w:val="both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Qué relación hay entre sus estrategias y sus capacidades clave.</w:t>
      </w: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br w:type="page"/>
      </w:r>
    </w:p>
    <w:p w:rsidR="00695EFA" w:rsidRPr="00695EFA" w:rsidRDefault="00695EFA" w:rsidP="00695EFA">
      <w:pPr>
        <w:keepNext/>
        <w:keepLines/>
        <w:pBdr>
          <w:bottom w:val="single" w:sz="12" w:space="1" w:color="auto"/>
        </w:pBdr>
        <w:spacing w:after="0" w:line="310" w:lineRule="exact"/>
        <w:jc w:val="both"/>
        <w:outlineLvl w:val="0"/>
        <w:rPr>
          <w:rFonts w:ascii="Verdana" w:eastAsia="Cambria" w:hAnsi="Verdana" w:cs="Times New Roman"/>
          <w:smallCaps/>
          <w:color w:val="404040"/>
          <w:lang w:val="es-ES"/>
        </w:rPr>
      </w:pPr>
      <w:bookmarkStart w:id="3" w:name="_Toc41371398"/>
      <w:r w:rsidRPr="00695EFA">
        <w:rPr>
          <w:rFonts w:ascii="Verdana" w:eastAsia="Cambria" w:hAnsi="Verdana" w:cs="Times New Roman"/>
          <w:smallCaps/>
          <w:color w:val="404040"/>
        </w:rPr>
        <w:lastRenderedPageBreak/>
        <w:t xml:space="preserve">3. </w:t>
      </w:r>
      <w:r w:rsidRPr="00695EFA">
        <w:rPr>
          <w:rFonts w:ascii="Verdana" w:eastAsia="Cambria" w:hAnsi="Verdana" w:cs="Times New Roman"/>
          <w:color w:val="404040"/>
        </w:rPr>
        <w:t>Componente Estructural De Alineación</w:t>
      </w:r>
      <w:r w:rsidRPr="00695EFA">
        <w:rPr>
          <w:rFonts w:ascii="Verdana" w:eastAsia="Cambria" w:hAnsi="Verdana" w:cs="Times New Roman"/>
          <w:smallCaps/>
          <w:color w:val="404040"/>
        </w:rPr>
        <w:t>.</w:t>
      </w:r>
      <w:bookmarkEnd w:id="3"/>
    </w:p>
    <w:p w:rsidR="00695EFA" w:rsidRPr="00695EFA" w:rsidRDefault="00695EFA" w:rsidP="00695EFA">
      <w:pPr>
        <w:keepNext/>
        <w:keepLines/>
        <w:spacing w:after="0" w:line="310" w:lineRule="exact"/>
        <w:jc w:val="both"/>
        <w:outlineLvl w:val="2"/>
        <w:rPr>
          <w:rFonts w:ascii="Verdana" w:eastAsia="MS Gothic" w:hAnsi="Verdana" w:cs="Times New Roman"/>
          <w:color w:val="243F60"/>
          <w:lang w:val="es-ES"/>
        </w:rPr>
      </w:pPr>
      <w:bookmarkStart w:id="4" w:name="_Toc41371400"/>
      <w:r w:rsidRPr="00695EFA">
        <w:rPr>
          <w:rFonts w:ascii="Verdana" w:eastAsia="MS Gothic" w:hAnsi="Verdana" w:cs="Times New Roman"/>
          <w:color w:val="243F60"/>
          <w:lang w:val="es-ES"/>
        </w:rPr>
        <w:t>3.1. Liderazgo.</w:t>
      </w:r>
      <w:bookmarkEnd w:id="4"/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noProof/>
          <w:lang w:eastAsia="es-MX"/>
        </w:rPr>
        <w:drawing>
          <wp:inline distT="0" distB="0" distL="0" distR="0" wp14:anchorId="19F74B29" wp14:editId="3F0B114D">
            <wp:extent cx="4809392" cy="3308378"/>
            <wp:effectExtent l="0" t="0" r="0" b="635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0540" cy="3316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3.2 Planeación.</w:t>
      </w:r>
      <w:r w:rsidRPr="00695EFA">
        <w:rPr>
          <w:rFonts w:ascii="Cambria" w:eastAsia="MS Mincho" w:hAnsi="Cambria" w:cs="Times New Roman"/>
          <w:noProof/>
          <w:lang w:eastAsia="es-MX"/>
        </w:rPr>
        <w:t xml:space="preserve"> </w:t>
      </w: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noProof/>
          <w:lang w:eastAsia="es-MX"/>
        </w:rPr>
        <w:drawing>
          <wp:anchor distT="0" distB="0" distL="114300" distR="114300" simplePos="0" relativeHeight="251660288" behindDoc="0" locked="0" layoutInCell="1" allowOverlap="1" wp14:anchorId="26A393A9" wp14:editId="6C648851">
            <wp:simplePos x="0" y="0"/>
            <wp:positionH relativeFrom="column">
              <wp:posOffset>1319</wp:posOffset>
            </wp:positionH>
            <wp:positionV relativeFrom="paragraph">
              <wp:posOffset>25350</wp:posOffset>
            </wp:positionV>
            <wp:extent cx="4808855" cy="3397531"/>
            <wp:effectExtent l="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1632" cy="3399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br w:type="page"/>
      </w:r>
    </w:p>
    <w:p w:rsidR="00695EFA" w:rsidRPr="00695EFA" w:rsidRDefault="00695EFA" w:rsidP="00695EFA">
      <w:pPr>
        <w:keepNext/>
        <w:keepLines/>
        <w:spacing w:after="0" w:line="310" w:lineRule="exact"/>
        <w:jc w:val="both"/>
        <w:outlineLvl w:val="2"/>
        <w:rPr>
          <w:rFonts w:ascii="Verdana" w:eastAsia="MS Gothic" w:hAnsi="Verdana" w:cs="Times New Roman"/>
          <w:color w:val="243F60"/>
          <w:lang w:val="es-ES"/>
        </w:rPr>
      </w:pPr>
      <w:bookmarkStart w:id="5" w:name="_Toc41371402"/>
      <w:r w:rsidRPr="00695EFA">
        <w:rPr>
          <w:rFonts w:ascii="Verdana" w:eastAsia="MS Gothic" w:hAnsi="Verdana" w:cs="Times New Roman"/>
          <w:color w:val="243F60"/>
          <w:lang w:val="es-ES"/>
        </w:rPr>
        <w:lastRenderedPageBreak/>
        <w:t>3.3 Clientes.</w:t>
      </w:r>
      <w:bookmarkEnd w:id="5"/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sz w:val="14"/>
          <w:lang w:val="es-ES" w:eastAsia="es-ES"/>
        </w:rPr>
      </w:pPr>
      <w:bookmarkStart w:id="6" w:name="_Toc41371405"/>
      <w:r w:rsidRPr="00695EFA">
        <w:rPr>
          <w:rFonts w:ascii="Verdana" w:eastAsia="MS Mincho" w:hAnsi="Verdana" w:cs="Times New Roman"/>
          <w:noProof/>
          <w:lang w:eastAsia="es-MX"/>
        </w:rPr>
        <w:drawing>
          <wp:anchor distT="0" distB="0" distL="114300" distR="114300" simplePos="0" relativeHeight="251661312" behindDoc="0" locked="0" layoutInCell="1" allowOverlap="1" wp14:anchorId="67CE8808" wp14:editId="79457771">
            <wp:simplePos x="0" y="0"/>
            <wp:positionH relativeFrom="column">
              <wp:posOffset>1270</wp:posOffset>
            </wp:positionH>
            <wp:positionV relativeFrom="paragraph">
              <wp:posOffset>22274</wp:posOffset>
            </wp:positionV>
            <wp:extent cx="4721469" cy="3592595"/>
            <wp:effectExtent l="0" t="0" r="3175" b="8255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1469" cy="359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t>3.4 Procesos.</w:t>
      </w: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noProof/>
          <w:lang w:eastAsia="es-MX"/>
        </w:rPr>
        <w:drawing>
          <wp:anchor distT="0" distB="0" distL="114300" distR="114300" simplePos="0" relativeHeight="251662336" behindDoc="0" locked="0" layoutInCell="1" allowOverlap="1" wp14:anchorId="79041066" wp14:editId="2BF61E0E">
            <wp:simplePos x="0" y="0"/>
            <wp:positionH relativeFrom="column">
              <wp:posOffset>1318</wp:posOffset>
            </wp:positionH>
            <wp:positionV relativeFrom="paragraph">
              <wp:posOffset>107705</wp:posOffset>
            </wp:positionV>
            <wp:extent cx="4711931" cy="3411415"/>
            <wp:effectExtent l="0" t="0" r="0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6125" cy="3421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bookmarkEnd w:id="6"/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lang w:val="es-ES" w:eastAsia="es-ES"/>
        </w:rPr>
        <w:br w:type="page"/>
      </w:r>
    </w:p>
    <w:p w:rsidR="00695EFA" w:rsidRPr="00695EFA" w:rsidRDefault="00695EFA" w:rsidP="00695EFA">
      <w:pPr>
        <w:keepNext/>
        <w:keepLines/>
        <w:spacing w:after="0" w:line="310" w:lineRule="exact"/>
        <w:jc w:val="both"/>
        <w:outlineLvl w:val="2"/>
        <w:rPr>
          <w:rFonts w:ascii="Verdana" w:eastAsia="MS Gothic" w:hAnsi="Verdana" w:cs="Times New Roman"/>
          <w:color w:val="243F60"/>
          <w:lang w:val="es-ES"/>
        </w:rPr>
      </w:pPr>
      <w:bookmarkStart w:id="7" w:name="_Toc41371406"/>
      <w:r w:rsidRPr="00695EFA">
        <w:rPr>
          <w:rFonts w:ascii="Verdana" w:eastAsia="MS Gothic" w:hAnsi="Verdana" w:cs="Times New Roman"/>
          <w:color w:val="243F60"/>
          <w:lang w:val="es-ES"/>
        </w:rPr>
        <w:lastRenderedPageBreak/>
        <w:t>3.5 Personal.</w:t>
      </w:r>
      <w:bookmarkEnd w:id="7"/>
    </w:p>
    <w:p w:rsidR="00695EFA" w:rsidRPr="00695EFA" w:rsidRDefault="00695EFA" w:rsidP="00695EFA">
      <w:pPr>
        <w:spacing w:after="0" w:line="310" w:lineRule="exact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Times New Roman"/>
          <w:noProof/>
          <w:lang w:eastAsia="es-MX"/>
        </w:rPr>
        <w:drawing>
          <wp:anchor distT="0" distB="0" distL="114300" distR="114300" simplePos="0" relativeHeight="251663360" behindDoc="0" locked="0" layoutInCell="1" allowOverlap="1" wp14:anchorId="1BEBC273" wp14:editId="3E8F7491">
            <wp:simplePos x="0" y="0"/>
            <wp:positionH relativeFrom="column">
              <wp:posOffset>1319</wp:posOffset>
            </wp:positionH>
            <wp:positionV relativeFrom="paragraph">
              <wp:posOffset>22469</wp:posOffset>
            </wp:positionV>
            <wp:extent cx="4440115" cy="2923395"/>
            <wp:effectExtent l="0" t="0" r="0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800" cy="2931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spacing w:after="0" w:line="240" w:lineRule="auto"/>
        <w:rPr>
          <w:rFonts w:ascii="Verdana" w:eastAsia="MS Mincho" w:hAnsi="Verdana" w:cs="Times New Roman"/>
          <w:lang w:val="es-ES" w:eastAsia="es-ES"/>
        </w:rPr>
      </w:pPr>
    </w:p>
    <w:p w:rsidR="00695EFA" w:rsidRPr="00695EFA" w:rsidRDefault="00695EFA" w:rsidP="00695EFA">
      <w:pPr>
        <w:keepNext/>
        <w:keepLines/>
        <w:spacing w:after="0" w:line="310" w:lineRule="exact"/>
        <w:jc w:val="both"/>
        <w:outlineLvl w:val="1"/>
        <w:rPr>
          <w:rFonts w:ascii="Verdana" w:eastAsia="MS Gothic" w:hAnsi="Verdana" w:cs="Times New Roman"/>
          <w:color w:val="243F60"/>
          <w:lang w:val="es-ES"/>
        </w:rPr>
      </w:pPr>
      <w:bookmarkStart w:id="8" w:name="_Toc41371412"/>
    </w:p>
    <w:p w:rsidR="00695EFA" w:rsidRPr="00695EFA" w:rsidRDefault="00695EFA" w:rsidP="00695EFA">
      <w:pPr>
        <w:keepNext/>
        <w:keepLines/>
        <w:spacing w:after="0" w:line="310" w:lineRule="exact"/>
        <w:jc w:val="both"/>
        <w:outlineLvl w:val="1"/>
        <w:rPr>
          <w:rFonts w:ascii="Verdana" w:eastAsia="MS Gothic" w:hAnsi="Verdana" w:cs="Times New Roman"/>
          <w:lang w:val="es-ES"/>
        </w:rPr>
      </w:pPr>
      <w:r w:rsidRPr="00695EFA">
        <w:rPr>
          <w:rFonts w:ascii="Verdana" w:eastAsia="MS Gothic" w:hAnsi="Verdana" w:cs="Times New Roman"/>
          <w:color w:val="243F60"/>
          <w:lang w:val="es-ES"/>
        </w:rPr>
        <w:t xml:space="preserve">3.6 </w:t>
      </w:r>
      <w:r w:rsidRPr="00695EFA">
        <w:rPr>
          <w:rFonts w:ascii="Verdana" w:eastAsia="MS Gothic" w:hAnsi="Verdana" w:cs="Times New Roman"/>
          <w:lang w:val="es-ES"/>
        </w:rPr>
        <w:t>Información, Conocimiento e Impacto Ambiental.</w:t>
      </w:r>
      <w:bookmarkEnd w:id="8"/>
    </w:p>
    <w:p w:rsidR="00695EFA" w:rsidRPr="00695EFA" w:rsidRDefault="00695EFA" w:rsidP="00695EFA">
      <w:pPr>
        <w:tabs>
          <w:tab w:val="left" w:pos="1290"/>
        </w:tabs>
        <w:spacing w:after="0" w:line="310" w:lineRule="exact"/>
        <w:rPr>
          <w:rFonts w:ascii="Verdana" w:eastAsia="MS Mincho" w:hAnsi="Verdana" w:cs="Times New Roman"/>
          <w:lang w:val="es-ES" w:eastAsia="es-ES"/>
        </w:rPr>
      </w:pPr>
      <w:r w:rsidRPr="00695EFA">
        <w:rPr>
          <w:rFonts w:ascii="Verdana" w:eastAsia="MS Mincho" w:hAnsi="Verdana" w:cs="Arial"/>
          <w:i/>
          <w:iCs/>
          <w:noProof/>
          <w:color w:val="000000"/>
          <w:lang w:eastAsia="es-MX"/>
        </w:rPr>
        <w:drawing>
          <wp:anchor distT="0" distB="0" distL="114300" distR="114300" simplePos="0" relativeHeight="251664384" behindDoc="0" locked="0" layoutInCell="1" allowOverlap="1" wp14:anchorId="2077C0C2" wp14:editId="2D2AA367">
            <wp:simplePos x="0" y="0"/>
            <wp:positionH relativeFrom="column">
              <wp:posOffset>1270</wp:posOffset>
            </wp:positionH>
            <wp:positionV relativeFrom="paragraph">
              <wp:posOffset>126658</wp:posOffset>
            </wp:positionV>
            <wp:extent cx="4439920" cy="3180178"/>
            <wp:effectExtent l="0" t="0" r="0" b="127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920" cy="3180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EFA" w:rsidRPr="00695EFA" w:rsidRDefault="00695EFA" w:rsidP="00695EFA">
      <w:pPr>
        <w:widowControl w:val="0"/>
        <w:spacing w:after="0" w:line="310" w:lineRule="exact"/>
        <w:rPr>
          <w:rFonts w:ascii="Verdana" w:eastAsia="MS Mincho" w:hAnsi="Verdana" w:cs="Arial"/>
          <w:i/>
          <w:iCs/>
          <w:color w:val="000000"/>
          <w:lang w:val="es-ES_tradnl" w:eastAsia="es-ES"/>
        </w:rPr>
      </w:pPr>
    </w:p>
    <w:p w:rsidR="00695EFA" w:rsidRPr="00695EFA" w:rsidRDefault="00695EFA" w:rsidP="00695EFA">
      <w:pPr>
        <w:widowControl w:val="0"/>
        <w:spacing w:after="0" w:line="310" w:lineRule="exact"/>
        <w:rPr>
          <w:rFonts w:ascii="Verdana" w:eastAsia="MS Mincho" w:hAnsi="Verdana" w:cs="Arial"/>
          <w:i/>
          <w:iCs/>
          <w:color w:val="000000"/>
          <w:lang w:val="es-ES_tradnl" w:eastAsia="es-ES"/>
        </w:rPr>
      </w:pPr>
    </w:p>
    <w:p w:rsidR="00695EFA" w:rsidRPr="00695EFA" w:rsidRDefault="00695EFA" w:rsidP="00695EFA">
      <w:pPr>
        <w:widowControl w:val="0"/>
        <w:spacing w:after="0" w:line="310" w:lineRule="exact"/>
        <w:rPr>
          <w:rFonts w:ascii="Verdana" w:eastAsia="MS Mincho" w:hAnsi="Verdana" w:cs="Arial"/>
          <w:i/>
          <w:iCs/>
          <w:color w:val="000000"/>
          <w:lang w:val="es-ES_tradnl" w:eastAsia="es-ES"/>
        </w:rPr>
      </w:pPr>
    </w:p>
    <w:p w:rsidR="00695EFA" w:rsidRPr="00695EFA" w:rsidRDefault="00695EFA" w:rsidP="00695EFA">
      <w:pPr>
        <w:widowControl w:val="0"/>
        <w:spacing w:after="0" w:line="310" w:lineRule="exact"/>
        <w:rPr>
          <w:rFonts w:ascii="Verdana" w:eastAsia="MS Mincho" w:hAnsi="Verdana" w:cs="Arial"/>
          <w:i/>
          <w:iCs/>
          <w:color w:val="000000"/>
          <w:lang w:val="es-ES_tradnl" w:eastAsia="es-ES"/>
        </w:rPr>
      </w:pPr>
    </w:p>
    <w:p w:rsidR="00695EFA" w:rsidRPr="00695EFA" w:rsidRDefault="00695EFA" w:rsidP="00695EFA">
      <w:pPr>
        <w:widowControl w:val="0"/>
        <w:spacing w:after="0" w:line="310" w:lineRule="exact"/>
        <w:rPr>
          <w:rFonts w:ascii="Verdana" w:eastAsia="MS Mincho" w:hAnsi="Verdana" w:cs="Arial"/>
          <w:i/>
          <w:iCs/>
          <w:color w:val="000000"/>
          <w:lang w:val="es-ES_tradnl" w:eastAsia="es-ES"/>
        </w:rPr>
      </w:pPr>
    </w:p>
    <w:p w:rsidR="00695EFA" w:rsidRPr="00695EFA" w:rsidRDefault="00695EFA" w:rsidP="00695EFA">
      <w:pPr>
        <w:widowControl w:val="0"/>
        <w:spacing w:after="0" w:line="310" w:lineRule="exact"/>
        <w:rPr>
          <w:rFonts w:ascii="Verdana" w:eastAsia="MS Mincho" w:hAnsi="Verdana" w:cs="Arial"/>
          <w:i/>
          <w:iCs/>
          <w:color w:val="000000"/>
          <w:lang w:val="es-ES_tradnl" w:eastAsia="es-ES"/>
        </w:rPr>
      </w:pPr>
    </w:p>
    <w:p w:rsidR="00695EFA" w:rsidRPr="00695EFA" w:rsidRDefault="00695EFA" w:rsidP="00695EFA">
      <w:pPr>
        <w:widowControl w:val="0"/>
        <w:spacing w:after="0" w:line="310" w:lineRule="exact"/>
        <w:rPr>
          <w:rFonts w:ascii="Verdana" w:eastAsia="MS Mincho" w:hAnsi="Verdana" w:cs="Arial"/>
          <w:i/>
          <w:iCs/>
          <w:color w:val="000000"/>
          <w:lang w:val="es-ES_tradnl" w:eastAsia="es-ES"/>
        </w:rPr>
      </w:pPr>
    </w:p>
    <w:p w:rsidR="00695EFA" w:rsidRPr="00695EFA" w:rsidRDefault="00695EFA" w:rsidP="00695EFA">
      <w:pPr>
        <w:widowControl w:val="0"/>
        <w:spacing w:after="0" w:line="310" w:lineRule="exact"/>
        <w:rPr>
          <w:rFonts w:ascii="Verdana" w:eastAsia="MS Mincho" w:hAnsi="Verdana" w:cs="Arial"/>
          <w:i/>
          <w:iCs/>
          <w:color w:val="000000"/>
          <w:lang w:val="es-ES_tradnl" w:eastAsia="es-ES"/>
        </w:rPr>
      </w:pPr>
    </w:p>
    <w:p w:rsidR="00695EFA" w:rsidRPr="00695EFA" w:rsidRDefault="00695EFA" w:rsidP="00695EFA">
      <w:pPr>
        <w:widowControl w:val="0"/>
        <w:spacing w:after="0" w:line="310" w:lineRule="exact"/>
        <w:rPr>
          <w:rFonts w:ascii="Verdana" w:eastAsia="MS Mincho" w:hAnsi="Verdana" w:cs="Arial"/>
          <w:i/>
          <w:iCs/>
          <w:color w:val="000000"/>
          <w:lang w:val="es-ES_tradnl" w:eastAsia="es-ES"/>
        </w:rPr>
      </w:pPr>
    </w:p>
    <w:p w:rsidR="00695EFA" w:rsidRPr="00695EFA" w:rsidRDefault="00695EFA" w:rsidP="00695EFA">
      <w:pPr>
        <w:widowControl w:val="0"/>
        <w:spacing w:after="0" w:line="310" w:lineRule="exact"/>
        <w:rPr>
          <w:rFonts w:ascii="Verdana" w:eastAsia="MS Mincho" w:hAnsi="Verdana" w:cs="Arial"/>
          <w:i/>
          <w:iCs/>
          <w:color w:val="000000"/>
          <w:lang w:val="es-ES_tradnl" w:eastAsia="es-ES"/>
        </w:rPr>
      </w:pPr>
    </w:p>
    <w:p w:rsidR="00695EFA" w:rsidRPr="00695EFA" w:rsidRDefault="00695EFA" w:rsidP="00695EFA">
      <w:pPr>
        <w:widowControl w:val="0"/>
        <w:spacing w:after="0" w:line="310" w:lineRule="exact"/>
        <w:rPr>
          <w:rFonts w:ascii="Verdana" w:eastAsia="MS Mincho" w:hAnsi="Verdana" w:cs="Arial"/>
          <w:i/>
          <w:iCs/>
          <w:color w:val="000000"/>
          <w:lang w:val="es-ES_tradnl" w:eastAsia="es-ES"/>
        </w:rPr>
      </w:pPr>
    </w:p>
    <w:p w:rsidR="00695EFA" w:rsidRPr="00695EFA" w:rsidRDefault="00695EFA" w:rsidP="00695EFA">
      <w:pPr>
        <w:widowControl w:val="0"/>
        <w:spacing w:after="0" w:line="310" w:lineRule="exact"/>
        <w:rPr>
          <w:rFonts w:ascii="Verdana" w:eastAsia="MS Mincho" w:hAnsi="Verdana" w:cs="Arial"/>
          <w:i/>
          <w:iCs/>
          <w:color w:val="000000"/>
          <w:lang w:val="es-ES_tradnl" w:eastAsia="es-ES"/>
        </w:rPr>
      </w:pPr>
    </w:p>
    <w:p w:rsidR="00695EFA" w:rsidRPr="00695EFA" w:rsidRDefault="00695EFA" w:rsidP="00695EFA">
      <w:pPr>
        <w:widowControl w:val="0"/>
        <w:spacing w:after="0" w:line="310" w:lineRule="exact"/>
        <w:rPr>
          <w:rFonts w:ascii="Verdana" w:eastAsia="MS Mincho" w:hAnsi="Verdana" w:cs="Arial"/>
          <w:i/>
          <w:iCs/>
          <w:color w:val="000000"/>
          <w:lang w:val="es-ES_tradnl" w:eastAsia="es-ES"/>
        </w:rPr>
      </w:pPr>
    </w:p>
    <w:p w:rsidR="00695EFA" w:rsidRPr="00695EFA" w:rsidRDefault="00695EFA" w:rsidP="00695EFA">
      <w:pPr>
        <w:widowControl w:val="0"/>
        <w:spacing w:after="0" w:line="310" w:lineRule="exact"/>
        <w:rPr>
          <w:rFonts w:ascii="Verdana" w:eastAsia="MS Mincho" w:hAnsi="Verdana" w:cs="Arial"/>
          <w:i/>
          <w:iCs/>
          <w:color w:val="000000"/>
          <w:lang w:val="es-ES_tradnl" w:eastAsia="es-ES"/>
        </w:rPr>
      </w:pPr>
    </w:p>
    <w:p w:rsidR="00695EFA" w:rsidRPr="00695EFA" w:rsidRDefault="00695EFA" w:rsidP="00695EFA">
      <w:pPr>
        <w:widowControl w:val="0"/>
        <w:spacing w:after="0" w:line="310" w:lineRule="exact"/>
        <w:rPr>
          <w:rFonts w:ascii="Verdana" w:eastAsia="MS Mincho" w:hAnsi="Verdana" w:cs="Arial"/>
          <w:i/>
          <w:iCs/>
          <w:color w:val="000000"/>
          <w:lang w:val="es-ES_tradnl" w:eastAsia="es-ES"/>
        </w:rPr>
      </w:pPr>
    </w:p>
    <w:p w:rsidR="00695EFA" w:rsidRPr="00695EFA" w:rsidRDefault="00695EFA" w:rsidP="00695EFA">
      <w:pPr>
        <w:widowControl w:val="0"/>
        <w:spacing w:after="0" w:line="310" w:lineRule="exact"/>
        <w:rPr>
          <w:rFonts w:ascii="Verdana" w:eastAsia="MS Mincho" w:hAnsi="Verdana" w:cs="Arial"/>
          <w:i/>
          <w:iCs/>
          <w:color w:val="000000"/>
          <w:lang w:val="es-ES_tradnl" w:eastAsia="es-ES"/>
        </w:rPr>
      </w:pPr>
    </w:p>
    <w:p w:rsidR="00695EFA" w:rsidRPr="00695EFA" w:rsidRDefault="00695EFA" w:rsidP="00695EFA">
      <w:pPr>
        <w:widowControl w:val="0"/>
        <w:spacing w:after="0" w:line="310" w:lineRule="exact"/>
        <w:rPr>
          <w:rFonts w:ascii="Cambria" w:eastAsia="MS Mincho" w:hAnsi="Cambria" w:cs="Times New Roman"/>
          <w:lang w:val="es-ES_tradnl" w:eastAsia="es-ES"/>
        </w:rPr>
      </w:pPr>
      <w:r w:rsidRPr="00695EFA">
        <w:rPr>
          <w:rFonts w:ascii="Verdana" w:eastAsia="MS Mincho" w:hAnsi="Verdana" w:cs="Arial"/>
          <w:i/>
          <w:iCs/>
          <w:color w:val="000000"/>
          <w:lang w:val="es-ES_tradnl" w:eastAsia="es-ES"/>
        </w:rPr>
        <w:t>“Este programa es público, ajeno a cualquier partido político. Queda prohibido su uso para fines distintos a los establecidos en el programa”</w:t>
      </w:r>
    </w:p>
    <w:p w:rsidR="00E84C88" w:rsidRDefault="00E84C88"/>
    <w:sectPr w:rsidR="00E84C88" w:rsidSect="0016398D">
      <w:headerReference w:type="default" r:id="rId13"/>
      <w:footerReference w:type="default" r:id="rId14"/>
      <w:pgSz w:w="12240" w:h="15840"/>
      <w:pgMar w:top="2410" w:right="1608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o Sans Pro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1894330"/>
      <w:docPartObj>
        <w:docPartGallery w:val="Page Numbers (Bottom of Page)"/>
        <w:docPartUnique/>
      </w:docPartObj>
    </w:sdtPr>
    <w:sdtEndPr/>
    <w:sdtContent>
      <w:p w:rsidR="006207EE" w:rsidRDefault="00CC4047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C4047">
          <w:rPr>
            <w:noProof/>
            <w:lang w:val="es-ES"/>
          </w:rPr>
          <w:t>4</w:t>
        </w:r>
        <w:r>
          <w:fldChar w:fldCharType="end"/>
        </w:r>
      </w:p>
    </w:sdtContent>
  </w:sdt>
  <w:p w:rsidR="006207EE" w:rsidRDefault="00CC4047">
    <w:pPr>
      <w:pStyle w:val="Piedepgin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7EE" w:rsidRDefault="00CC4047">
    <w:pPr>
      <w:pStyle w:val="Encabezado"/>
    </w:pPr>
    <w:r w:rsidRPr="00C53A0D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1C6F59C7" wp14:editId="76D3ED33">
          <wp:simplePos x="0" y="0"/>
          <wp:positionH relativeFrom="column">
            <wp:posOffset>0</wp:posOffset>
          </wp:positionH>
          <wp:positionV relativeFrom="paragraph">
            <wp:posOffset>94615</wp:posOffset>
          </wp:positionV>
          <wp:extent cx="5619750" cy="949958"/>
          <wp:effectExtent l="0" t="0" r="0" b="0"/>
          <wp:wrapNone/>
          <wp:docPr id="10" name="Imagen 10" descr="C:\Users\Ary\Documents\Manual de Identidad 2019\Identidad Secretarías\Logos Áreas Sedecop\Calidad, Transparencia y Genero\Logo Calidad-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ry\Documents\Manual de Identidad 2019\Identidad Secretarías\Logos Áreas Sedecop\Calidad, Transparencia y Genero\Logo Calidad-1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9499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A3974"/>
    <w:multiLevelType w:val="hybridMultilevel"/>
    <w:tmpl w:val="074893B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84F28"/>
    <w:multiLevelType w:val="hybridMultilevel"/>
    <w:tmpl w:val="00D07A04"/>
    <w:lvl w:ilvl="0" w:tplc="A7282804">
      <w:start w:val="1"/>
      <w:numFmt w:val="lowerLetter"/>
      <w:lvlText w:val="%1)"/>
      <w:lvlJc w:val="right"/>
      <w:pPr>
        <w:ind w:left="794" w:hanging="340"/>
      </w:p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051375"/>
    <w:multiLevelType w:val="hybridMultilevel"/>
    <w:tmpl w:val="CFA0D828"/>
    <w:lvl w:ilvl="0" w:tplc="41A496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A01E90">
      <w:start w:val="3"/>
      <w:numFmt w:val="bullet"/>
      <w:lvlText w:val="•"/>
      <w:lvlJc w:val="left"/>
      <w:pPr>
        <w:ind w:left="1780" w:hanging="700"/>
      </w:pPr>
      <w:rPr>
        <w:rFonts w:ascii="Neo Sans Pro Light" w:eastAsiaTheme="minorHAnsi" w:hAnsi="Neo Sans Pro Light" w:cstheme="minorBidi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EFA"/>
    <w:rsid w:val="0020193C"/>
    <w:rsid w:val="00695EFA"/>
    <w:rsid w:val="00CC4047"/>
    <w:rsid w:val="00E84C88"/>
    <w:rsid w:val="00EC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1ED441-9935-4C63-8402-3378B7B38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695E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95EFA"/>
  </w:style>
  <w:style w:type="paragraph" w:styleId="Piedepgina">
    <w:name w:val="footer"/>
    <w:basedOn w:val="Normal"/>
    <w:link w:val="PiedepginaCar"/>
    <w:uiPriority w:val="99"/>
    <w:semiHidden/>
    <w:unhideWhenUsed/>
    <w:rsid w:val="00695E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95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477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4</cp:revision>
  <dcterms:created xsi:type="dcterms:W3CDTF">2023-03-27T17:58:00Z</dcterms:created>
  <dcterms:modified xsi:type="dcterms:W3CDTF">2023-03-27T18:17:00Z</dcterms:modified>
</cp:coreProperties>
</file>