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D4B" w:rsidRDefault="00A64D4B">
      <w:pPr>
        <w:pStyle w:val="FirstParagraph"/>
      </w:pPr>
    </w:p>
    <w:p w:rsidR="00A64D4B" w:rsidRDefault="007E2B46">
      <w:pPr>
        <w:pStyle w:val="Ttulo2"/>
      </w:pPr>
      <w:bookmarkStart w:id="0" w:name="código-de-ética-de-los-servidores-públic"/>
      <w:bookmarkEnd w:id="0"/>
      <w:r>
        <w:t>Código de Ética de los Servidores Públicos del Poder Ejecutivo del Estado de Veracruz de Ignacio de la Llave</w:t>
      </w:r>
    </w:p>
    <w:p w:rsidR="00A64D4B" w:rsidRDefault="007E2B46">
      <w:pPr>
        <w:pStyle w:val="FirstParagraph"/>
      </w:pPr>
      <w:r>
        <w:br/>
      </w:r>
    </w:p>
    <w:p w:rsidR="00A64D4B" w:rsidRDefault="007E2B46" w:rsidP="008560C4">
      <w:pPr>
        <w:pStyle w:val="Textoindependiente"/>
        <w:tabs>
          <w:tab w:val="left" w:pos="6900"/>
        </w:tabs>
      </w:pPr>
      <w:r>
        <w:t>Última modificación 07/02/2014</w:t>
      </w:r>
      <w:r w:rsidR="008560C4">
        <w:tab/>
      </w:r>
    </w:p>
    <w:p w:rsidR="00A64D4B" w:rsidRDefault="007E2B46">
      <w:pPr>
        <w:pStyle w:val="Textoindependiente"/>
      </w:pPr>
      <w:r>
        <w:rPr>
          <w:b/>
        </w:rPr>
        <w:t>Id. vLex:</w:t>
      </w:r>
      <w:r>
        <w:t xml:space="preserve"> VLEX-549187302</w:t>
      </w:r>
    </w:p>
    <w:p w:rsidR="00A64D4B" w:rsidRPr="008560C4" w:rsidRDefault="007E2B46">
      <w:pPr>
        <w:pStyle w:val="Textoindependiente"/>
        <w:rPr>
          <w:lang w:val="en-US"/>
        </w:rPr>
      </w:pPr>
      <w:r w:rsidRPr="008560C4">
        <w:rPr>
          <w:b/>
          <w:lang w:val="en-US"/>
        </w:rPr>
        <w:t>Link:</w:t>
      </w:r>
      <w:r w:rsidRPr="008560C4">
        <w:rPr>
          <w:lang w:val="en-US"/>
        </w:rPr>
        <w:t xml:space="preserve"> http://vlex.com/vid/codigo-etica-servidores-publicos-549187302</w:t>
      </w:r>
    </w:p>
    <w:p w:rsidR="00A64D4B" w:rsidRDefault="007E2B46">
      <w:pPr>
        <w:pStyle w:val="Textoindependiente"/>
      </w:pPr>
      <w:r w:rsidRPr="008560C4">
        <w:rPr>
          <w:lang w:val="en-US"/>
        </w:rPr>
        <w:br/>
      </w:r>
      <w:r>
        <w:rPr>
          <w:b/>
        </w:rPr>
        <w:t>Texto</w:t>
      </w:r>
      <w:bookmarkStart w:id="1" w:name="_GoBack"/>
      <w:bookmarkEnd w:id="1"/>
    </w:p>
    <w:p w:rsidR="00A64D4B" w:rsidRDefault="007E2B46">
      <w:pPr>
        <w:pStyle w:val="Ttulo1"/>
      </w:pPr>
      <w:bookmarkStart w:id="2" w:name="contenidos"/>
      <w:bookmarkEnd w:id="2"/>
      <w:r>
        <w:t>Contenidos</w:t>
      </w:r>
    </w:p>
    <w:p w:rsidR="00A64D4B" w:rsidRDefault="007E2B46">
      <w:pPr>
        <w:pStyle w:val="Ttulo5"/>
        <w:numPr>
          <w:ilvl w:val="0"/>
          <w:numId w:val="29"/>
        </w:numPr>
      </w:pPr>
      <w:bookmarkStart w:id="3" w:name="capítulo-i.-disposiciones-generales-artí"/>
      <w:bookmarkEnd w:id="3"/>
      <w:r>
        <w:t>CAPÍTULO I. Disposiciones generales (Artículos 1 a 4)</w:t>
      </w:r>
    </w:p>
    <w:p w:rsidR="00A64D4B" w:rsidRDefault="007E2B46">
      <w:pPr>
        <w:pStyle w:val="Ttulo5"/>
        <w:numPr>
          <w:ilvl w:val="0"/>
          <w:numId w:val="29"/>
        </w:numPr>
      </w:pPr>
      <w:bookmarkStart w:id="4" w:name="capítulo-ii.-valores-y-principios-éticos"/>
      <w:bookmarkEnd w:id="4"/>
      <w:r>
        <w:t>CAPÍTULO II. Valores y principios éticos de los servidores públicos (Artículo 5)</w:t>
      </w:r>
    </w:p>
    <w:p w:rsidR="00A64D4B" w:rsidRDefault="007E2B46">
      <w:pPr>
        <w:pStyle w:val="Ttulo5"/>
        <w:numPr>
          <w:ilvl w:val="0"/>
          <w:numId w:val="29"/>
        </w:numPr>
      </w:pPr>
      <w:bookmarkStart w:id="5" w:name="capítulo-iii.-deberes-éticos-del-servido"/>
      <w:bookmarkEnd w:id="5"/>
      <w:r>
        <w:t>CAPÍTULO III. Deberes éticos del servidor público (Artículo 6)</w:t>
      </w:r>
    </w:p>
    <w:p w:rsidR="00A64D4B" w:rsidRDefault="007E2B46">
      <w:pPr>
        <w:pStyle w:val="Ttulo5"/>
        <w:numPr>
          <w:ilvl w:val="0"/>
          <w:numId w:val="29"/>
        </w:numPr>
      </w:pPr>
      <w:bookmarkStart w:id="6" w:name="capítulo-iv.-alcances-del-código-artícul"/>
      <w:bookmarkEnd w:id="6"/>
      <w:r>
        <w:t>CAPÍTULO IV. Alcances del código (Artículos 7 a 10)</w:t>
      </w:r>
    </w:p>
    <w:p w:rsidR="00A64D4B" w:rsidRDefault="007E2B46">
      <w:pPr>
        <w:pStyle w:val="Ttulo5"/>
        <w:numPr>
          <w:ilvl w:val="0"/>
          <w:numId w:val="29"/>
        </w:numPr>
      </w:pPr>
      <w:bookmarkStart w:id="7" w:name="capítulo-v.-de-las-sanciones-artículo-11"/>
      <w:bookmarkEnd w:id="7"/>
      <w:r>
        <w:t>CAPÍTU</w:t>
      </w:r>
      <w:r>
        <w:t>LO V. De las sanciones (Artículo 11)</w:t>
      </w:r>
    </w:p>
    <w:p w:rsidR="00A64D4B" w:rsidRDefault="007E2B46">
      <w:pPr>
        <w:pStyle w:val="Ttulo5"/>
        <w:numPr>
          <w:ilvl w:val="0"/>
          <w:numId w:val="29"/>
        </w:numPr>
      </w:pPr>
      <w:bookmarkStart w:id="8" w:name="transitorios.-artículos-primero-a-cuarto"/>
      <w:bookmarkEnd w:id="8"/>
      <w:r>
        <w:t>TRANSITORIOS. (Artículos Primero a Cuarto)</w:t>
      </w:r>
    </w:p>
    <w:p w:rsidR="00A64D4B" w:rsidRDefault="007E2B46">
      <w:pPr>
        <w:pStyle w:val="Ttulo1"/>
      </w:pPr>
      <w:bookmarkStart w:id="9" w:name="capítulo-i"/>
      <w:bookmarkEnd w:id="9"/>
      <w:r>
        <w:t>CAPÍTULO I</w:t>
      </w:r>
    </w:p>
    <w:p w:rsidR="00A64D4B" w:rsidRDefault="007E2B46">
      <w:pPr>
        <w:pStyle w:val="Ttulo2"/>
      </w:pPr>
      <w:bookmarkStart w:id="10" w:name="disposiciones-generales"/>
      <w:bookmarkEnd w:id="10"/>
      <w:r>
        <w:t>Disposiciones generales</w:t>
      </w:r>
    </w:p>
    <w:p w:rsidR="00A64D4B" w:rsidRDefault="007E2B46">
      <w:pPr>
        <w:pStyle w:val="Ttulo3"/>
      </w:pPr>
      <w:bookmarkStart w:id="11" w:name="artículos-1-a-4"/>
      <w:bookmarkEnd w:id="11"/>
      <w:r>
        <w:t>Artículos 1 a 4</w:t>
      </w:r>
    </w:p>
    <w:p w:rsidR="00A64D4B" w:rsidRDefault="007E2B46">
      <w:pPr>
        <w:pStyle w:val="Ttulo1"/>
      </w:pPr>
      <w:bookmarkStart w:id="12" w:name="artículo-1"/>
      <w:bookmarkEnd w:id="12"/>
      <w:r>
        <w:t>ARTÍCULO 1</w:t>
      </w:r>
    </w:p>
    <w:p w:rsidR="00A64D4B" w:rsidRDefault="007E2B46">
      <w:pPr>
        <w:pStyle w:val="FirstParagraph"/>
      </w:pPr>
      <w:r>
        <w:t>El presente Código es de observancia general y obligatoria para los servidores públicos del Poder Ejecutivo del Es</w:t>
      </w:r>
      <w:r>
        <w:t>tado y tiene por objeto enunciar y dar a conocer a los servidores públicos, los valores y principios de carácter ético que deben observar y cumplir en el desempeño de su empleo, cargo o comisión.</w:t>
      </w:r>
    </w:p>
    <w:p w:rsidR="00A64D4B" w:rsidRDefault="007E2B46">
      <w:pPr>
        <w:pStyle w:val="Ttulo1"/>
      </w:pPr>
      <w:bookmarkStart w:id="13" w:name="artículo-2"/>
      <w:bookmarkEnd w:id="13"/>
      <w:r>
        <w:lastRenderedPageBreak/>
        <w:t>ARTÍCULO 2</w:t>
      </w:r>
    </w:p>
    <w:p w:rsidR="00A64D4B" w:rsidRDefault="007E2B46">
      <w:pPr>
        <w:pStyle w:val="FirstParagraph"/>
      </w:pPr>
      <w:r>
        <w:t>Para los efectos del presente Código de Ética, se</w:t>
      </w:r>
      <w:r>
        <w:t xml:space="preserve"> entenderá por:</w:t>
      </w:r>
    </w:p>
    <w:p w:rsidR="00A64D4B" w:rsidRDefault="007E2B46">
      <w:pPr>
        <w:numPr>
          <w:ilvl w:val="0"/>
          <w:numId w:val="30"/>
        </w:numPr>
      </w:pPr>
      <w:r>
        <w:t xml:space="preserve">Administración Pública Estatal. Conjunto de órganos que auxilian al Ejecutivo Estatal en la realización de la función administrativa; se compone de la administración pública centralizada y paraestatal que consigna la Ley Orgánica del Poder </w:t>
      </w:r>
      <w:r>
        <w:t>Ejecutivo del Estado de Veracruz-Llave;</w:t>
      </w:r>
    </w:p>
    <w:p w:rsidR="00A64D4B" w:rsidRDefault="007E2B46">
      <w:pPr>
        <w:numPr>
          <w:ilvl w:val="0"/>
          <w:numId w:val="30"/>
        </w:numPr>
      </w:pPr>
      <w:r>
        <w:t>Código de Ética. Código de Ética de los Servidores Públicos del Poder Ejecutivo del Estado de Veracruz de Ignacio de la Llave; y</w:t>
      </w:r>
    </w:p>
    <w:p w:rsidR="00A64D4B" w:rsidRDefault="007E2B46">
      <w:pPr>
        <w:numPr>
          <w:ilvl w:val="0"/>
          <w:numId w:val="30"/>
        </w:numPr>
      </w:pPr>
      <w:r>
        <w:t>Servidor público. Aquella persona que desempeña un empleo, cargo o comisión de cualquie</w:t>
      </w:r>
      <w:r>
        <w:t>r naturaleza en la Administración Pública Estatal, a través de cualquiera de sus dependencias y entidades. Los servidores públicos representan el activo más importante del gobierno para responder y satisfacer las necesidades ciudadanas, por lo que juegan u</w:t>
      </w:r>
      <w:r>
        <w:t>n papel fundamental para lograr los fines del gobierno.</w:t>
      </w:r>
    </w:p>
    <w:p w:rsidR="00A64D4B" w:rsidRDefault="007E2B46">
      <w:pPr>
        <w:pStyle w:val="Ttulo1"/>
      </w:pPr>
      <w:bookmarkStart w:id="14" w:name="artículo-3"/>
      <w:bookmarkEnd w:id="14"/>
      <w:r>
        <w:t>ARTÍCULO 3</w:t>
      </w:r>
    </w:p>
    <w:p w:rsidR="00A64D4B" w:rsidRDefault="007E2B46">
      <w:pPr>
        <w:pStyle w:val="FirstParagraph"/>
      </w:pPr>
      <w:r>
        <w:t>A través del presente Decreto se establece de manera precisa la obligación del servidor público para atender su trabajo con amabilidad, dignidad, cortesía, sentido de justicia, equidad y tr</w:t>
      </w:r>
      <w:r>
        <w:t>ansparencia, procurando siempre enaltecer, en todos sus actos y en todo momento, a la institución en la que brinda sus servicios.</w:t>
      </w:r>
    </w:p>
    <w:p w:rsidR="00A64D4B" w:rsidRDefault="007E2B46">
      <w:pPr>
        <w:pStyle w:val="Ttulo1"/>
      </w:pPr>
      <w:bookmarkStart w:id="15" w:name="artículo-4"/>
      <w:bookmarkEnd w:id="15"/>
      <w:r>
        <w:t>ARTÍCULO 4</w:t>
      </w:r>
    </w:p>
    <w:p w:rsidR="00A64D4B" w:rsidRDefault="007E2B46">
      <w:pPr>
        <w:pStyle w:val="FirstParagraph"/>
      </w:pPr>
      <w:r>
        <w:t>El servidor público tiene la obligación permanente de salvaguardar la legalidad, honradez, lealtad, imparcialidad, responsabilidad y eficiencia que deben caracterizar al desempeño de sus funciones, cargos, empleos o comisiones, con el objeto de procurar el</w:t>
      </w:r>
      <w:r>
        <w:t xml:space="preserve"> bien común.</w:t>
      </w:r>
    </w:p>
    <w:p w:rsidR="00A64D4B" w:rsidRDefault="007E2B46">
      <w:pPr>
        <w:pStyle w:val="Ttulo1"/>
      </w:pPr>
      <w:bookmarkStart w:id="16" w:name="capítulo-ii"/>
      <w:bookmarkEnd w:id="16"/>
      <w:r>
        <w:lastRenderedPageBreak/>
        <w:t>CAPÍTULO II</w:t>
      </w:r>
    </w:p>
    <w:p w:rsidR="00A64D4B" w:rsidRDefault="007E2B46">
      <w:pPr>
        <w:pStyle w:val="Ttulo2"/>
      </w:pPr>
      <w:bookmarkStart w:id="17" w:name="valores-y-principios-éticos-de-los-servi"/>
      <w:bookmarkEnd w:id="17"/>
      <w:r>
        <w:t>Valores y principios éticos de los servidores públicos</w:t>
      </w:r>
    </w:p>
    <w:p w:rsidR="00A64D4B" w:rsidRDefault="007E2B46">
      <w:pPr>
        <w:pStyle w:val="Ttulo3"/>
      </w:pPr>
      <w:bookmarkStart w:id="18" w:name="artículo-5"/>
      <w:bookmarkEnd w:id="18"/>
      <w:r>
        <w:t>Artículo 5</w:t>
      </w:r>
    </w:p>
    <w:p w:rsidR="00A64D4B" w:rsidRDefault="007E2B46">
      <w:pPr>
        <w:pStyle w:val="Ttulo1"/>
      </w:pPr>
      <w:bookmarkStart w:id="19" w:name="artículo-5-1"/>
      <w:bookmarkEnd w:id="19"/>
      <w:r>
        <w:t>ARTÍCULO 5</w:t>
      </w:r>
    </w:p>
    <w:p w:rsidR="00A64D4B" w:rsidRDefault="007E2B46">
      <w:pPr>
        <w:pStyle w:val="FirstParagraph"/>
      </w:pPr>
      <w:r>
        <w:t>Los valores y principios éticos que deben observar y bajo los cuales deben conducirse los servidores públicos de la administración pública estatal en el d</w:t>
      </w:r>
      <w:r>
        <w:t>esempeño de su empleo, cargo o comisión, son los que a continuación se indican:</w:t>
      </w:r>
    </w:p>
    <w:p w:rsidR="00A64D4B" w:rsidRDefault="007E2B46">
      <w:pPr>
        <w:numPr>
          <w:ilvl w:val="0"/>
          <w:numId w:val="31"/>
        </w:numPr>
      </w:pPr>
      <w:r>
        <w:t>LEGALIDAD.</w:t>
      </w:r>
    </w:p>
    <w:p w:rsidR="00A64D4B" w:rsidRDefault="007E2B46">
      <w:pPr>
        <w:numPr>
          <w:ilvl w:val="0"/>
          <w:numId w:val="28"/>
        </w:numPr>
      </w:pPr>
      <w:r>
        <w:t xml:space="preserve">El servidor público debe conocer, cumplir y respetar la </w:t>
      </w:r>
      <w:hyperlink r:id="rId7" w:anchor="/vid/42578676">
        <w:r>
          <w:rPr>
            <w:rStyle w:val="Hipervnculo"/>
          </w:rPr>
          <w:t>Constitución Política de los Estados Unidos Mexica</w:t>
        </w:r>
        <w:r>
          <w:rPr>
            <w:rStyle w:val="Hipervnculo"/>
          </w:rPr>
          <w:t>nos</w:t>
        </w:r>
      </w:hyperlink>
      <w:r>
        <w:t xml:space="preserve">, la </w:t>
      </w:r>
      <w:hyperlink r:id="rId8" w:anchor="/vid/42578676">
        <w:r>
          <w:rPr>
            <w:rStyle w:val="Hipervnculo"/>
          </w:rPr>
          <w:t>Constitución Política</w:t>
        </w:r>
      </w:hyperlink>
      <w:r>
        <w:t xml:space="preserve"> del Estado de Veracruz de Ignacio de la Llave, así como las demás leyes y reglamentos que regulan sus funciones, debiendo actuar en el ejercicio de su función con estr</w:t>
      </w:r>
      <w:r>
        <w:t>icto apego y cumplimiento de las leyes, reglamentos, acuerdos, decretos y otras disposiciones aplicables, respetando siempre el estado de derecho.</w:t>
      </w:r>
    </w:p>
    <w:p w:rsidR="00A64D4B" w:rsidRDefault="007E2B46">
      <w:pPr>
        <w:numPr>
          <w:ilvl w:val="0"/>
          <w:numId w:val="31"/>
        </w:numPr>
      </w:pPr>
      <w:r>
        <w:t>HONESTIDAD.</w:t>
      </w:r>
    </w:p>
    <w:p w:rsidR="00A64D4B" w:rsidRDefault="007E2B46">
      <w:pPr>
        <w:numPr>
          <w:ilvl w:val="0"/>
          <w:numId w:val="28"/>
        </w:numPr>
      </w:pPr>
      <w:r>
        <w:t>El servidor público debe conducirse en todo momento con integridad, probidad y veracidad, fomenta</w:t>
      </w:r>
      <w:r>
        <w:t>ndo en la sociedad una cultura de confianza actuando con diligencia, honor, justicia y transparencia de acuerdo a los propósitos de la institución, rechazando en todo momento la aceptación u obtención de cualquier beneficio, privilegio o compensación o ven</w:t>
      </w:r>
      <w:r>
        <w:t>taja personal o a favor de terceros, que pudieran poner en duda su integridad o disposición para el cumplimiento de sus deberes propios de su cargo, empleo o comisión.</w:t>
      </w:r>
    </w:p>
    <w:p w:rsidR="00A64D4B" w:rsidRDefault="007E2B46">
      <w:pPr>
        <w:numPr>
          <w:ilvl w:val="0"/>
          <w:numId w:val="31"/>
        </w:numPr>
      </w:pPr>
      <w:r>
        <w:t>LEALTAD.</w:t>
      </w:r>
    </w:p>
    <w:p w:rsidR="00A64D4B" w:rsidRDefault="007E2B46">
      <w:pPr>
        <w:numPr>
          <w:ilvl w:val="0"/>
          <w:numId w:val="28"/>
        </w:numPr>
      </w:pPr>
      <w:r>
        <w:t>El servidor público debe entregarse plenamente a la Institución a la que perten</w:t>
      </w:r>
      <w:r>
        <w:t xml:space="preserve">ece, asumiendo las responsabilidades inherentes a su función, demostrando respeto y compromiso a los principios, valores y objetivos de las labores que le han sido encomendadas, preservando y protegiendo los intereses públicos, con decisión inquebrantable </w:t>
      </w:r>
      <w:r>
        <w:t>a favor de la ciudadanía.</w:t>
      </w:r>
    </w:p>
    <w:p w:rsidR="00A64D4B" w:rsidRDefault="007E2B46">
      <w:pPr>
        <w:numPr>
          <w:ilvl w:val="0"/>
          <w:numId w:val="31"/>
        </w:numPr>
      </w:pPr>
      <w:r>
        <w:t>IMPARCIALIDAD.</w:t>
      </w:r>
    </w:p>
    <w:p w:rsidR="00A64D4B" w:rsidRDefault="007E2B46">
      <w:pPr>
        <w:numPr>
          <w:ilvl w:val="0"/>
          <w:numId w:val="28"/>
        </w:numPr>
      </w:pPr>
      <w:r>
        <w:t>El servidor público debe ejercer sus funciones de manera objetiva y sin prejuicios, proporcionando un trato equitativo a las personas con quien interactúe, sin que existan distinciones, preferencias personales, econ</w:t>
      </w:r>
      <w:r>
        <w:t>ómicas, afectivas, políticas, ideológicas y culturales y demás factores que generen influencia, ventajas o privilegios indebidos, manteniéndose siempre ajeno a todo interés particular.</w:t>
      </w:r>
    </w:p>
    <w:p w:rsidR="00A64D4B" w:rsidRDefault="007E2B46">
      <w:pPr>
        <w:numPr>
          <w:ilvl w:val="0"/>
          <w:numId w:val="31"/>
        </w:numPr>
      </w:pPr>
      <w:r>
        <w:t>EFICIENCIA Y EFICACIA.</w:t>
      </w:r>
    </w:p>
    <w:p w:rsidR="00A64D4B" w:rsidRDefault="007E2B46">
      <w:pPr>
        <w:numPr>
          <w:ilvl w:val="0"/>
          <w:numId w:val="28"/>
        </w:numPr>
      </w:pPr>
      <w:r>
        <w:t xml:space="preserve">El servidor público debe alcanzar los objetivos </w:t>
      </w:r>
      <w:r>
        <w:t xml:space="preserve">propuestos mediante enfoque hacia resultados, empleando el mínimo de recursos y tiempos que tengan </w:t>
      </w:r>
      <w:r>
        <w:lastRenderedPageBreak/>
        <w:t>asignados para cumplir con sus funciones, desempeñando sus actividades con excelencia y calidad, en apego a los planes y programas previamente establecidos.</w:t>
      </w:r>
    </w:p>
    <w:p w:rsidR="00A64D4B" w:rsidRDefault="007E2B46">
      <w:pPr>
        <w:numPr>
          <w:ilvl w:val="0"/>
          <w:numId w:val="31"/>
        </w:numPr>
      </w:pPr>
      <w:r>
        <w:t>RESPONSABILIDAD.</w:t>
      </w:r>
    </w:p>
    <w:p w:rsidR="00A64D4B" w:rsidRDefault="007E2B46">
      <w:pPr>
        <w:numPr>
          <w:ilvl w:val="0"/>
          <w:numId w:val="28"/>
        </w:numPr>
      </w:pPr>
      <w:r>
        <w:t>El servidor público debe desempeñar sus funciones y acciones que diariamente realiza con esmero, dedicación y profesionalismo, asumiendo plenamente las consecuencias que resulten de sus actos u omisiones en el ejercicio del servicio públic</w:t>
      </w:r>
      <w:r>
        <w:t>o, de manera que sus actos como servidor público generen en la ciudadanía, confianza en él y en el gobierno.</w:t>
      </w:r>
    </w:p>
    <w:p w:rsidR="00A64D4B" w:rsidRDefault="007E2B46">
      <w:pPr>
        <w:numPr>
          <w:ilvl w:val="0"/>
          <w:numId w:val="31"/>
        </w:numPr>
      </w:pPr>
      <w:r>
        <w:t>TRANSPARENCIA.</w:t>
      </w:r>
    </w:p>
    <w:p w:rsidR="00A64D4B" w:rsidRDefault="007E2B46">
      <w:pPr>
        <w:numPr>
          <w:ilvl w:val="0"/>
          <w:numId w:val="28"/>
        </w:numPr>
      </w:pPr>
      <w:r>
        <w:t>El servidor público debe garantizar el derecho fundamental a toda persona al acceso de la información pública gubernamental de forma</w:t>
      </w:r>
      <w:r>
        <w:t xml:space="preserve"> clara, oportuna y veraz, que permita a la ciudadanía a ser informada sobre el desempeño de sus facultades y manejo adecuado de los bienes y recursos que administre sin más limites que el interés público y los derechos de privacidad la propia Ley imponga.</w:t>
      </w:r>
    </w:p>
    <w:p w:rsidR="00A64D4B" w:rsidRDefault="007E2B46">
      <w:pPr>
        <w:numPr>
          <w:ilvl w:val="0"/>
          <w:numId w:val="31"/>
        </w:numPr>
      </w:pPr>
      <w:r>
        <w:t>RENDICIÓN DE CUENTAS.</w:t>
      </w:r>
    </w:p>
    <w:p w:rsidR="00A64D4B" w:rsidRDefault="007E2B46">
      <w:pPr>
        <w:numPr>
          <w:ilvl w:val="0"/>
          <w:numId w:val="28"/>
        </w:numPr>
      </w:pPr>
      <w:r>
        <w:t>El servidor público debe asumir plenamente la responsabilidad de desempeñar sus funciones en forma adecuada, sujetándose a la evaluación de la propia sociedad, lo cual conlleva a que realice sus funciones con eficacia y calidad, así c</w:t>
      </w:r>
      <w:r>
        <w:t>omo a contar permanentemente con la disposición para desarrollar procesos de mejora continua, modernización y de optimización de recursos públicos.</w:t>
      </w:r>
    </w:p>
    <w:p w:rsidR="00A64D4B" w:rsidRDefault="007E2B46">
      <w:pPr>
        <w:numPr>
          <w:ilvl w:val="0"/>
          <w:numId w:val="31"/>
        </w:numPr>
      </w:pPr>
      <w:r>
        <w:t>BIEN COMÚN.</w:t>
      </w:r>
    </w:p>
    <w:p w:rsidR="00A64D4B" w:rsidRDefault="007E2B46">
      <w:pPr>
        <w:numPr>
          <w:ilvl w:val="0"/>
          <w:numId w:val="28"/>
        </w:numPr>
      </w:pPr>
      <w:r>
        <w:t>El servidor público debe dirigir todas sus acciones y decisiones a la satisfacción de las necesi</w:t>
      </w:r>
      <w:r>
        <w:t>dades e intereses de la sociedad, por encima de intereses particulares ajenos al bienestar de la colectividad, dejando de lado aquellos intereses que puedan perjudicar o beneficiar a personas o grupos en detrimento del bienestar de la sociedad, debiendo es</w:t>
      </w:r>
      <w:r>
        <w:t>tar consciente de que el servicio público constituye una misión que solo adquiere legitimidad cuando busca satisfacer las demandas sociales.</w:t>
      </w:r>
    </w:p>
    <w:p w:rsidR="00A64D4B" w:rsidRDefault="007E2B46">
      <w:pPr>
        <w:numPr>
          <w:ilvl w:val="0"/>
          <w:numId w:val="31"/>
        </w:numPr>
      </w:pPr>
      <w:r>
        <w:t>CONFIDENCIALIDAD.</w:t>
      </w:r>
    </w:p>
    <w:p w:rsidR="00A64D4B" w:rsidRDefault="007E2B46">
      <w:pPr>
        <w:numPr>
          <w:ilvl w:val="0"/>
          <w:numId w:val="28"/>
        </w:numPr>
      </w:pPr>
      <w:r>
        <w:t>El servidor público debe guardar reserva, sigilo y discreción respecto de los hechos e informació</w:t>
      </w:r>
      <w:r>
        <w:t>n de los que tenga conocimiento con motivo del ejercicio de sus facultades, evitando afectar indebidamente la honorabilidad de las personas, sin perjuicio de los deberes y responsabilidades que le correspondan, en virtud de las normas que regulan el acceso</w:t>
      </w:r>
      <w:r>
        <w:t xml:space="preserve"> y transparencia de la información pública.</w:t>
      </w:r>
    </w:p>
    <w:p w:rsidR="00A64D4B" w:rsidRDefault="007E2B46">
      <w:pPr>
        <w:numPr>
          <w:ilvl w:val="0"/>
          <w:numId w:val="31"/>
        </w:numPr>
      </w:pPr>
      <w:r>
        <w:t>RESPETO Y DIGNIDAD.</w:t>
      </w:r>
    </w:p>
    <w:p w:rsidR="00A64D4B" w:rsidRDefault="007E2B46">
      <w:pPr>
        <w:numPr>
          <w:ilvl w:val="0"/>
          <w:numId w:val="28"/>
        </w:numPr>
      </w:pPr>
      <w:r>
        <w:t>El servidor público debe actuar permanentemente con sobriedad, mesura y moderación, en el ejercicio de sus facultades, tratando en todo momento a los compañeros de trabajo y al público en general con dignidad, cortesía, cordialidad, igualdad, y tolerancia,</w:t>
      </w:r>
      <w:r>
        <w:t xml:space="preserve"> reconociendo en todo momento los derechos, libertadas y cualidad inherentes a la condición humana.</w:t>
      </w:r>
    </w:p>
    <w:p w:rsidR="00A64D4B" w:rsidRDefault="007E2B46">
      <w:pPr>
        <w:numPr>
          <w:ilvl w:val="0"/>
          <w:numId w:val="31"/>
        </w:numPr>
      </w:pPr>
      <w:r>
        <w:t>GENEROSIDAD.</w:t>
      </w:r>
    </w:p>
    <w:p w:rsidR="00A64D4B" w:rsidRDefault="007E2B46">
      <w:pPr>
        <w:numPr>
          <w:ilvl w:val="0"/>
          <w:numId w:val="28"/>
        </w:numPr>
      </w:pPr>
      <w:r>
        <w:t>El servidor público debe conducirse con una actitud sensible, solidaria, de respeto y apoyo hacia la sociedad, sobre todo, en forma especial, h</w:t>
      </w:r>
      <w:r>
        <w:t xml:space="preserve">acia las personas o grupos sociales que carecen de los elementos suficientes para alcanzar su desarrollo integral, como los adultos en plenitud, los niños, las </w:t>
      </w:r>
      <w:r>
        <w:lastRenderedPageBreak/>
        <w:t>personas con capacidades diferentes, los miembros de nuestras etnias y quienes menos tienen.</w:t>
      </w:r>
    </w:p>
    <w:p w:rsidR="00A64D4B" w:rsidRDefault="007E2B46">
      <w:pPr>
        <w:numPr>
          <w:ilvl w:val="0"/>
          <w:numId w:val="31"/>
        </w:numPr>
      </w:pPr>
      <w:r>
        <w:t>VOC</w:t>
      </w:r>
      <w:r>
        <w:t>ACIÓN DE SERVICIO.</w:t>
      </w:r>
    </w:p>
    <w:p w:rsidR="00A64D4B" w:rsidRDefault="007E2B46">
      <w:pPr>
        <w:numPr>
          <w:ilvl w:val="0"/>
          <w:numId w:val="28"/>
        </w:numPr>
      </w:pPr>
      <w:r>
        <w:t>El servidor público debe enfocar su inclinación natural o adquirida, desempeñando sus servicios en forma diligente y responsable, involucrándose en su trabajo para hacer más y mejor las cosas, para ser más productivo y contribuir mejor a</w:t>
      </w:r>
      <w:r>
        <w:t>l desarrollo de las tareas del gobierno, en beneficio de la sociedad.</w:t>
      </w:r>
    </w:p>
    <w:p w:rsidR="00A64D4B" w:rsidRDefault="007E2B46">
      <w:pPr>
        <w:numPr>
          <w:ilvl w:val="0"/>
          <w:numId w:val="31"/>
        </w:numPr>
      </w:pPr>
      <w:r>
        <w:t>RESPETO AL ENTORNO CULTURAL Y ECOLÓGICO.</w:t>
      </w:r>
    </w:p>
    <w:p w:rsidR="00A64D4B" w:rsidRDefault="007E2B46">
      <w:pPr>
        <w:numPr>
          <w:ilvl w:val="0"/>
          <w:numId w:val="28"/>
        </w:numPr>
      </w:pPr>
      <w:r>
        <w:t>El servidor público debe evitar la afectación del patrimonio cultural y del ecosistema donde vivimos en la realización de sus acciones y decision</w:t>
      </w:r>
      <w:r>
        <w:t>es, asumir una férrea voluntad de respeto, defensa y preservación de la cultura y del medio ambiente, siendo consciente que la cultura y el entorno ambiental es el principal legado para las generaciones futuras, por lo tanto tienen la responsabilidad de pr</w:t>
      </w:r>
      <w:r>
        <w:t>omover en la sociedad, su protección, conservación y sustentabilidad.</w:t>
      </w:r>
    </w:p>
    <w:p w:rsidR="00A64D4B" w:rsidRDefault="007E2B46">
      <w:pPr>
        <w:numPr>
          <w:ilvl w:val="0"/>
          <w:numId w:val="31"/>
        </w:numPr>
      </w:pPr>
      <w:r>
        <w:t>RESPETO A LA EQUIDAD DE GÉNERO.</w:t>
      </w:r>
    </w:p>
    <w:p w:rsidR="00A64D4B" w:rsidRDefault="007E2B46">
      <w:pPr>
        <w:numPr>
          <w:ilvl w:val="0"/>
          <w:numId w:val="28"/>
        </w:numPr>
      </w:pPr>
      <w:r>
        <w:t>El servidor público debe fomentar la participación en igualdad de circunstancias entre hombres y mujeres, en las actividades institucionales, políticas, l</w:t>
      </w:r>
      <w:r>
        <w:t>aborales y sociales, con la finalidad de combatir costumbres y prácticas discriminatorias entre los géneros.</w:t>
      </w:r>
    </w:p>
    <w:p w:rsidR="00A64D4B" w:rsidRDefault="007E2B46">
      <w:pPr>
        <w:numPr>
          <w:ilvl w:val="0"/>
          <w:numId w:val="31"/>
        </w:numPr>
      </w:pPr>
      <w:r>
        <w:t>LIDERAZGO.</w:t>
      </w:r>
    </w:p>
    <w:p w:rsidR="00A64D4B" w:rsidRDefault="007E2B46">
      <w:pPr>
        <w:numPr>
          <w:ilvl w:val="0"/>
          <w:numId w:val="28"/>
        </w:numPr>
      </w:pPr>
      <w:r>
        <w:t>El servidor público debe ser promotor de valores, principios y conductas, hacia una cultura ética y de calidad en el servicio público, p</w:t>
      </w:r>
      <w:r>
        <w:t>artiendo de su ejemplo al aplicar cabalmente en el desempeño de su cargo público este Código de Ética y el Código de Conducta de la institución pública a la que esté adscrito.</w:t>
      </w:r>
    </w:p>
    <w:p w:rsidR="00A64D4B" w:rsidRDefault="007E2B46">
      <w:pPr>
        <w:pStyle w:val="Ttulo1"/>
      </w:pPr>
      <w:bookmarkStart w:id="20" w:name="capítulo-iii"/>
      <w:bookmarkEnd w:id="20"/>
      <w:r>
        <w:t>CAPÍTULO III</w:t>
      </w:r>
    </w:p>
    <w:p w:rsidR="00A64D4B" w:rsidRDefault="007E2B46">
      <w:pPr>
        <w:pStyle w:val="Ttulo2"/>
      </w:pPr>
      <w:bookmarkStart w:id="21" w:name="deberes-éticos-del-servidor-público"/>
      <w:bookmarkEnd w:id="21"/>
      <w:r>
        <w:t>Deberes éticos del servidor público</w:t>
      </w:r>
    </w:p>
    <w:p w:rsidR="00A64D4B" w:rsidRDefault="007E2B46">
      <w:pPr>
        <w:pStyle w:val="Ttulo3"/>
      </w:pPr>
      <w:bookmarkStart w:id="22" w:name="artículo-6"/>
      <w:bookmarkEnd w:id="22"/>
      <w:r>
        <w:t>Artículo 6</w:t>
      </w:r>
    </w:p>
    <w:p w:rsidR="00A64D4B" w:rsidRDefault="007E2B46">
      <w:pPr>
        <w:pStyle w:val="Ttulo1"/>
      </w:pPr>
      <w:bookmarkStart w:id="23" w:name="artículo-6-1"/>
      <w:bookmarkEnd w:id="23"/>
      <w:r>
        <w:t>ARTÍCULO 6</w:t>
      </w:r>
    </w:p>
    <w:p w:rsidR="00A64D4B" w:rsidRDefault="007E2B46">
      <w:pPr>
        <w:pStyle w:val="FirstParagraph"/>
      </w:pPr>
      <w:r>
        <w:t>Los servi</w:t>
      </w:r>
      <w:r>
        <w:t>dores públicos del Poder Ejecutivo del Estado, además de los valores y principios éticos que se enumeran en el artículo anterior del presente Código, tendrán en forma enunciativa más no limitativa, los deberes y actitudes éticas siguientes:</w:t>
      </w:r>
    </w:p>
    <w:p w:rsidR="00A64D4B" w:rsidRDefault="007E2B46">
      <w:pPr>
        <w:pStyle w:val="Compact"/>
      </w:pPr>
      <w:r>
        <w:t>Reformado prime</w:t>
      </w:r>
      <w:r>
        <w:t>r párrafo, g.o. 6 de febrero de 2014</w:t>
      </w:r>
    </w:p>
    <w:p w:rsidR="00A64D4B" w:rsidRDefault="007E2B46">
      <w:pPr>
        <w:numPr>
          <w:ilvl w:val="0"/>
          <w:numId w:val="32"/>
        </w:numPr>
      </w:pPr>
      <w:r>
        <w:lastRenderedPageBreak/>
        <w:t>Ejercer sus obligaciones con estricta observancia a las disposiciones legales aplicables que rige su actuar como servidor público y fomentar la cultura de la legalidad;</w:t>
      </w:r>
    </w:p>
    <w:p w:rsidR="00A64D4B" w:rsidRDefault="007E2B46">
      <w:pPr>
        <w:numPr>
          <w:ilvl w:val="0"/>
          <w:numId w:val="32"/>
        </w:numPr>
      </w:pPr>
      <w:r>
        <w:t>Actuar con diligencia y con conocimiento de sus fu</w:t>
      </w:r>
      <w:r>
        <w:t>nciones, respetando los derechos humanos y fundamentales de las personas;</w:t>
      </w:r>
    </w:p>
    <w:p w:rsidR="00A64D4B" w:rsidRDefault="007E2B46">
      <w:pPr>
        <w:numPr>
          <w:ilvl w:val="0"/>
          <w:numId w:val="32"/>
        </w:numPr>
      </w:pPr>
      <w:r>
        <w:t>Denunciar ante su superior jerárquico y ante las autoridades correspondientes, los actos de los que tuviere conocimiento con motivo del ejercicio de sus funciones y que pudieran caus</w:t>
      </w:r>
      <w:r>
        <w:t>ar algún daño o perjuicio o constituir un delito o violaciones a cualquier normatividad vigente;</w:t>
      </w:r>
    </w:p>
    <w:p w:rsidR="00A64D4B" w:rsidRDefault="007E2B46">
      <w:pPr>
        <w:numPr>
          <w:ilvl w:val="0"/>
          <w:numId w:val="32"/>
        </w:numPr>
      </w:pPr>
      <w:r>
        <w:t>Cumplir con las tareas y responsabilidades laborales asignadas y asistir con puntualidad al desempeño diario de sus actividades, respetando el horario establec</w:t>
      </w:r>
      <w:r>
        <w:t>ido;</w:t>
      </w:r>
    </w:p>
    <w:p w:rsidR="00A64D4B" w:rsidRDefault="007E2B46">
      <w:pPr>
        <w:numPr>
          <w:ilvl w:val="0"/>
          <w:numId w:val="32"/>
        </w:numPr>
      </w:pPr>
      <w:r>
        <w:t>Fomentar e incrementar sus conocimientos en los aspectos técnicos laborales necesarios para el desempeño de sus funciones;</w:t>
      </w:r>
    </w:p>
    <w:p w:rsidR="00A64D4B" w:rsidRDefault="007E2B46">
      <w:pPr>
        <w:numPr>
          <w:ilvl w:val="0"/>
          <w:numId w:val="32"/>
        </w:numPr>
      </w:pPr>
      <w:r>
        <w:t>Otorgar a cada uno lo que lo es debido, actuando con equidad en sus relaciones con el Estado, con el administrado, con sus super</w:t>
      </w:r>
      <w:r>
        <w:t>iores, con sus subordinados y con la ciudadanía en general;</w:t>
      </w:r>
    </w:p>
    <w:p w:rsidR="00A64D4B" w:rsidRDefault="007E2B46">
      <w:pPr>
        <w:numPr>
          <w:ilvl w:val="0"/>
          <w:numId w:val="32"/>
        </w:numPr>
      </w:pPr>
      <w:r>
        <w:t>Evitar cualquier comentario que implique prejuzgar sobre cualquier asunto.</w:t>
      </w:r>
    </w:p>
    <w:p w:rsidR="00A64D4B" w:rsidRDefault="007E2B46">
      <w:pPr>
        <w:numPr>
          <w:ilvl w:val="0"/>
          <w:numId w:val="32"/>
        </w:numPr>
      </w:pPr>
      <w:r>
        <w:t>Fomentar la austeridad que debe imperar en la administración pública y aplicar correctamente los recursos públicos;</w:t>
      </w:r>
    </w:p>
    <w:p w:rsidR="00A64D4B" w:rsidRDefault="007E2B46">
      <w:pPr>
        <w:numPr>
          <w:ilvl w:val="0"/>
          <w:numId w:val="28"/>
        </w:numPr>
      </w:pPr>
      <w:r>
        <w:t>IX Ab</w:t>
      </w:r>
      <w:r>
        <w:t>stenerse de aceptar o hacer invitaciones en las que el propio servidor público considere que se verá comprometida su imparcialidad;</w:t>
      </w:r>
    </w:p>
    <w:p w:rsidR="00A64D4B" w:rsidRDefault="007E2B46">
      <w:pPr>
        <w:numPr>
          <w:ilvl w:val="0"/>
          <w:numId w:val="32"/>
        </w:numPr>
      </w:pPr>
      <w:r>
        <w:t>Generar resultados con calidad, oportunidad y mejora continua en los procesos, trámites y servicios buscando un desempeño productivo y competitivo;</w:t>
      </w:r>
    </w:p>
    <w:p w:rsidR="00A64D4B" w:rsidRDefault="007E2B46">
      <w:pPr>
        <w:numPr>
          <w:ilvl w:val="0"/>
          <w:numId w:val="32"/>
        </w:numPr>
      </w:pPr>
      <w:r>
        <w:t>Realizar ante situaciones extraordinarias, aquellas tareas que por su naturaleza o modalidad no sean las est</w:t>
      </w:r>
      <w:r>
        <w:t>rictamente inherentes a su cargo, siempre que ellas resulten necesarias para mitigar, neutralizar o superar las dificultades que se enfrenten;</w:t>
      </w:r>
    </w:p>
    <w:p w:rsidR="00A64D4B" w:rsidRDefault="007E2B46">
      <w:pPr>
        <w:numPr>
          <w:ilvl w:val="0"/>
          <w:numId w:val="32"/>
        </w:numPr>
      </w:pPr>
      <w:r>
        <w:t>Actuar con prudencia ante situaciones no previstas por las leyes, anteponiendo la razón, siempre procurando busca</w:t>
      </w:r>
      <w:r>
        <w:t>r el interés colectivo;</w:t>
      </w:r>
    </w:p>
    <w:p w:rsidR="00A64D4B" w:rsidRDefault="007E2B46">
      <w:pPr>
        <w:numPr>
          <w:ilvl w:val="0"/>
          <w:numId w:val="32"/>
        </w:numPr>
      </w:pPr>
      <w:r>
        <w:t>Custodiar, proteger y conservar, de manera racional, los bienes del Estado, evitando su abuso, derroche o desaprovechamiento y utilizarlos exclusivamente para los fines a los que están destinados;</w:t>
      </w:r>
    </w:p>
    <w:p w:rsidR="00A64D4B" w:rsidRDefault="007E2B46">
      <w:pPr>
        <w:numPr>
          <w:ilvl w:val="0"/>
          <w:numId w:val="28"/>
        </w:numPr>
      </w:pPr>
      <w:r>
        <w:t>XIV Asumir la responsabilidad de la</w:t>
      </w:r>
      <w:r>
        <w:t xml:space="preserve"> protección del equilibrio ecológico y tomar las medidas necesarias para garantizar el derecho de las personas a disfrutar de un ambiente adecuado para su desarrollo, salud y bienestar; así como establecer medidas de control para garantizar la protección a</w:t>
      </w:r>
      <w:r>
        <w:t>l medio ambiente, su preservación y coadyuvar al desarrollo sustentable; y,</w:t>
      </w:r>
    </w:p>
    <w:p w:rsidR="00A64D4B" w:rsidRDefault="007E2B46">
      <w:pPr>
        <w:numPr>
          <w:ilvl w:val="0"/>
          <w:numId w:val="32"/>
        </w:numPr>
      </w:pPr>
      <w:r>
        <w:t>Fomentar la cultura de reciclaje y separación de residuos orgánicos e inorgánicos de la institución donde labora, además de utilizar de forma racional el agua, el papel y la energí</w:t>
      </w:r>
      <w:r>
        <w:t>a eléctrica en su área de trabajo.</w:t>
      </w:r>
    </w:p>
    <w:p w:rsidR="00A64D4B" w:rsidRDefault="007E2B46">
      <w:pPr>
        <w:pStyle w:val="Ttulo1"/>
      </w:pPr>
      <w:bookmarkStart w:id="24" w:name="capítulo-iv"/>
      <w:bookmarkEnd w:id="24"/>
      <w:r>
        <w:lastRenderedPageBreak/>
        <w:t>CAPÍTULO IV</w:t>
      </w:r>
    </w:p>
    <w:p w:rsidR="00A64D4B" w:rsidRDefault="007E2B46">
      <w:pPr>
        <w:pStyle w:val="Ttulo2"/>
      </w:pPr>
      <w:bookmarkStart w:id="25" w:name="alcances-del-código"/>
      <w:bookmarkEnd w:id="25"/>
      <w:r>
        <w:t>Alcances del código</w:t>
      </w:r>
    </w:p>
    <w:p w:rsidR="00A64D4B" w:rsidRDefault="007E2B46">
      <w:pPr>
        <w:pStyle w:val="Ttulo3"/>
      </w:pPr>
      <w:bookmarkStart w:id="26" w:name="artículos-7-a-10"/>
      <w:bookmarkEnd w:id="26"/>
      <w:r>
        <w:t>Artículos 7 a 10</w:t>
      </w:r>
    </w:p>
    <w:p w:rsidR="00A64D4B" w:rsidRDefault="007E2B46">
      <w:pPr>
        <w:pStyle w:val="Ttulo1"/>
      </w:pPr>
      <w:bookmarkStart w:id="27" w:name="artículo-7"/>
      <w:bookmarkEnd w:id="27"/>
      <w:r>
        <w:t>ARTÍCULO 7</w:t>
      </w:r>
    </w:p>
    <w:p w:rsidR="00A64D4B" w:rsidRDefault="007E2B46">
      <w:pPr>
        <w:pStyle w:val="FirstParagraph"/>
      </w:pPr>
      <w:r>
        <w:t>Los valores y principios descritos en el presente Código, serán asumidos y cumplidos de manera consciente y responsable por todos los servidores públicos de la A</w:t>
      </w:r>
      <w:r>
        <w:t>dministración Pública Estatal, con el propósito de consolidarlos en la cultura gubernamental.</w:t>
      </w:r>
    </w:p>
    <w:p w:rsidR="00A64D4B" w:rsidRDefault="007E2B46">
      <w:pPr>
        <w:pStyle w:val="Ttulo1"/>
      </w:pPr>
      <w:bookmarkStart w:id="28" w:name="artículo-8"/>
      <w:bookmarkEnd w:id="28"/>
      <w:r>
        <w:t>ARTÍCULO 8</w:t>
      </w:r>
    </w:p>
    <w:p w:rsidR="00A64D4B" w:rsidRDefault="007E2B46">
      <w:pPr>
        <w:pStyle w:val="FirstParagraph"/>
      </w:pPr>
      <w:r>
        <w:t xml:space="preserve">Es responsabilidad de los Titulares de las dependencias y entidades de la Administración Pública Estatal, establecer las acciones tendentes a fomentar </w:t>
      </w:r>
      <w:r>
        <w:t>el conocimiento de los valores y principios éticos descritos en el presente Decreto.</w:t>
      </w:r>
    </w:p>
    <w:p w:rsidR="00A64D4B" w:rsidRDefault="007E2B46">
      <w:pPr>
        <w:pStyle w:val="Ttulo1"/>
      </w:pPr>
      <w:bookmarkStart w:id="29" w:name="artículo-9"/>
      <w:bookmarkEnd w:id="29"/>
      <w:r>
        <w:t>ARTÍCULO 9</w:t>
      </w:r>
    </w:p>
    <w:p w:rsidR="00A64D4B" w:rsidRDefault="007E2B46">
      <w:pPr>
        <w:pStyle w:val="FirstParagraph"/>
      </w:pPr>
      <w:r>
        <w:t>Se instruye a la Contraloría General a expedir la "Guía Práctica para la Construcción de los Códigos de Conducta"</w:t>
      </w:r>
      <w:r>
        <w:t>, a través de la cual las dependencias y entidades deberán implementar sus propios Códigos de Conducta.</w:t>
      </w:r>
    </w:p>
    <w:p w:rsidR="00A64D4B" w:rsidRDefault="007E2B46">
      <w:pPr>
        <w:pStyle w:val="Ttulo1"/>
      </w:pPr>
      <w:bookmarkStart w:id="30" w:name="artículo-10"/>
      <w:bookmarkEnd w:id="30"/>
      <w:r>
        <w:t>ARTÍCULO 10</w:t>
      </w:r>
    </w:p>
    <w:p w:rsidR="00A64D4B" w:rsidRDefault="007E2B46">
      <w:pPr>
        <w:pStyle w:val="FirstParagraph"/>
      </w:pPr>
      <w:r>
        <w:t>Se instruye a la Contraloría General, a través de la Dirección General de Desarrollo Administrativo, para que implemente acciones de capacit</w:t>
      </w:r>
      <w:r>
        <w:t>ación y promoción de la ética pública gubernamental, así como para la adecuada instrumentación de la "Guía Práctica para la Construcción de los Códigos de Conducta" y a la Dirección General de Control, Evaluación y Auditoría, a través de los Órganos Intern</w:t>
      </w:r>
      <w:r>
        <w:t>os de Control y de las Delegaciones Especiales, el vigilar y evaluar el cumplimiento del presente Decreto.</w:t>
      </w:r>
    </w:p>
    <w:p w:rsidR="00A64D4B" w:rsidRDefault="007E2B46">
      <w:pPr>
        <w:pStyle w:val="Compact"/>
      </w:pPr>
      <w:r>
        <w:t>Artículo reformado, g.o. 6 de febrero de 2014</w:t>
      </w:r>
    </w:p>
    <w:p w:rsidR="00A64D4B" w:rsidRDefault="007E2B46">
      <w:pPr>
        <w:pStyle w:val="Ttulo1"/>
      </w:pPr>
      <w:bookmarkStart w:id="31" w:name="capítulo-v"/>
      <w:bookmarkEnd w:id="31"/>
      <w:r>
        <w:lastRenderedPageBreak/>
        <w:t>CAPÍTULO V</w:t>
      </w:r>
    </w:p>
    <w:p w:rsidR="00A64D4B" w:rsidRDefault="007E2B46">
      <w:pPr>
        <w:pStyle w:val="Ttulo2"/>
      </w:pPr>
      <w:bookmarkStart w:id="32" w:name="de-las-sanciones"/>
      <w:bookmarkEnd w:id="32"/>
      <w:r>
        <w:t>De las sanciones</w:t>
      </w:r>
    </w:p>
    <w:p w:rsidR="00A64D4B" w:rsidRDefault="007E2B46">
      <w:pPr>
        <w:pStyle w:val="Ttulo3"/>
      </w:pPr>
      <w:bookmarkStart w:id="33" w:name="artículo-11"/>
      <w:bookmarkEnd w:id="33"/>
      <w:r>
        <w:t>Artículo 11</w:t>
      </w:r>
    </w:p>
    <w:p w:rsidR="00A64D4B" w:rsidRDefault="007E2B46">
      <w:pPr>
        <w:pStyle w:val="Compact"/>
      </w:pPr>
      <w:r>
        <w:t>Capítulo reformada su numeración, g.o. 6 de febrero de 2014</w:t>
      </w:r>
    </w:p>
    <w:p w:rsidR="00A64D4B" w:rsidRDefault="007E2B46">
      <w:pPr>
        <w:pStyle w:val="Ttulo1"/>
      </w:pPr>
      <w:bookmarkStart w:id="34" w:name="artículo-11-1"/>
      <w:bookmarkEnd w:id="34"/>
      <w:r>
        <w:t>ART</w:t>
      </w:r>
      <w:r>
        <w:t>ÍCULO 11</w:t>
      </w:r>
    </w:p>
    <w:p w:rsidR="00A64D4B" w:rsidRDefault="007E2B46">
      <w:pPr>
        <w:pStyle w:val="FirstParagraph"/>
      </w:pPr>
      <w:r>
        <w:t>Los servidores públicos, que como resultado del incumplimiento de alguna de las disposiciones contenidas en este Código, se ubiquen en algún supuesto de responsabilidad prevista por la normatividad vigente, serán sancionados con apego a las dispos</w:t>
      </w:r>
      <w:r>
        <w:t>iciones legales que resulten aplicables al caso concreto.</w:t>
      </w:r>
    </w:p>
    <w:p w:rsidR="00A64D4B" w:rsidRDefault="007E2B46">
      <w:pPr>
        <w:pStyle w:val="Compact"/>
      </w:pPr>
      <w:r>
        <w:t>Artículo reformado, g.o. 6 de febrero de 2014</w:t>
      </w:r>
    </w:p>
    <w:p w:rsidR="00A64D4B" w:rsidRPr="008560C4" w:rsidRDefault="007E2B46">
      <w:pPr>
        <w:pStyle w:val="Ttulo1"/>
        <w:rPr>
          <w:lang w:val="en-US"/>
        </w:rPr>
      </w:pPr>
      <w:bookmarkStart w:id="35" w:name="t-r-a-n-s-i-t-o-r-i-o-s"/>
      <w:bookmarkEnd w:id="35"/>
      <w:r w:rsidRPr="008560C4">
        <w:rPr>
          <w:lang w:val="en-US"/>
        </w:rPr>
        <w:t>T R A N S I T O R I O S</w:t>
      </w:r>
    </w:p>
    <w:p w:rsidR="00A64D4B" w:rsidRDefault="007E2B46">
      <w:pPr>
        <w:pStyle w:val="Ttulo3"/>
      </w:pPr>
      <w:bookmarkStart w:id="36" w:name="artículos-primero-a-cuarto"/>
      <w:bookmarkEnd w:id="36"/>
      <w:r>
        <w:t>Artículos Primero a Cuarto</w:t>
      </w:r>
    </w:p>
    <w:p w:rsidR="00A64D4B" w:rsidRDefault="007E2B46">
      <w:pPr>
        <w:pStyle w:val="Ttulo1"/>
      </w:pPr>
      <w:bookmarkStart w:id="37" w:name="artículo-primero"/>
      <w:bookmarkEnd w:id="37"/>
      <w:r>
        <w:t>ARTÍCULO Primero</w:t>
      </w:r>
    </w:p>
    <w:p w:rsidR="00A64D4B" w:rsidRDefault="007E2B46">
      <w:pPr>
        <w:pStyle w:val="FirstParagraph"/>
      </w:pPr>
      <w:r>
        <w:t>El presente Decreto entrará en vigor a partir del día siguiente de su publicación en la Gaceta Oficial del Estado.</w:t>
      </w:r>
    </w:p>
    <w:p w:rsidR="00A64D4B" w:rsidRDefault="007E2B46">
      <w:pPr>
        <w:pStyle w:val="Ttulo1"/>
      </w:pPr>
      <w:bookmarkStart w:id="38" w:name="artículo-segundo"/>
      <w:bookmarkEnd w:id="38"/>
      <w:r>
        <w:t>ARTÍCULO Segundo</w:t>
      </w:r>
    </w:p>
    <w:p w:rsidR="00A64D4B" w:rsidRDefault="007E2B46">
      <w:pPr>
        <w:pStyle w:val="FirstParagraph"/>
      </w:pPr>
      <w:r>
        <w:t>Se establece un plazo de sesenta días para que la Contraloría General expida la "Guía Práctica para la Construcción de los C</w:t>
      </w:r>
      <w:r>
        <w:t>ódigos de Conducta".</w:t>
      </w:r>
    </w:p>
    <w:p w:rsidR="00A64D4B" w:rsidRDefault="007E2B46">
      <w:pPr>
        <w:pStyle w:val="Ttulo1"/>
      </w:pPr>
      <w:bookmarkStart w:id="39" w:name="artículo-tercero"/>
      <w:bookmarkEnd w:id="39"/>
      <w:r>
        <w:t>ARTÍCULO Tercero</w:t>
      </w:r>
    </w:p>
    <w:p w:rsidR="00A64D4B" w:rsidRDefault="007E2B46">
      <w:pPr>
        <w:pStyle w:val="FirstParagraph"/>
      </w:pPr>
      <w:r>
        <w:t xml:space="preserve">A partir de la entrada en vigor del presente Decreto, las Dependencias y Entidades deberán de implementar sus Códigos de Conducta en coordinación con la Contraloría </w:t>
      </w:r>
      <w:r>
        <w:lastRenderedPageBreak/>
        <w:t xml:space="preserve">General, una vez que se emita la "Guía Práctica para </w:t>
      </w:r>
      <w:r>
        <w:t>la Construcción de los Códigos de Conducta".</w:t>
      </w:r>
    </w:p>
    <w:p w:rsidR="00A64D4B" w:rsidRDefault="007E2B46">
      <w:pPr>
        <w:pStyle w:val="Ttulo1"/>
      </w:pPr>
      <w:bookmarkStart w:id="40" w:name="artículo-cuarto"/>
      <w:bookmarkEnd w:id="40"/>
      <w:r>
        <w:t>ARTÍCULO Cuarto</w:t>
      </w:r>
    </w:p>
    <w:p w:rsidR="00A64D4B" w:rsidRDefault="007E2B46">
      <w:pPr>
        <w:pStyle w:val="FirstParagraph"/>
      </w:pPr>
      <w:r>
        <w:t>Se derogan todas aquellas disposiciones que se opongan al presente Decreto.</w:t>
      </w:r>
    </w:p>
    <w:p w:rsidR="00A64D4B" w:rsidRDefault="007E2B46">
      <w:pPr>
        <w:pStyle w:val="Textoindependiente"/>
      </w:pPr>
      <w:r>
        <w:t>Dado en la residencia del Poder Ejecutivo del Estado, en la ciudad de Xalapa-Enríquez, cuatro días del mes de septiembr</w:t>
      </w:r>
      <w:r>
        <w:t>e de dos mil trece.</w:t>
      </w:r>
    </w:p>
    <w:p w:rsidR="00A64D4B" w:rsidRDefault="007E2B46">
      <w:pPr>
        <w:pStyle w:val="Textoindependiente"/>
      </w:pPr>
      <w:r>
        <w:t>SUFRAGIO EFECTIVO. NO REELECCIÓN</w:t>
      </w:r>
    </w:p>
    <w:p w:rsidR="00A64D4B" w:rsidRDefault="007E2B46">
      <w:pPr>
        <w:pStyle w:val="Textoindependiente"/>
      </w:pPr>
      <w:r>
        <w:t>DR. JAVIER DUARTE DE OCHOA</w:t>
      </w:r>
    </w:p>
    <w:p w:rsidR="00A64D4B" w:rsidRDefault="007E2B46">
      <w:pPr>
        <w:pStyle w:val="Textoindependiente"/>
      </w:pPr>
      <w:r>
        <w:t>GOBERNADOR DEL ESTADO</w:t>
      </w:r>
    </w:p>
    <w:p w:rsidR="00A64D4B" w:rsidRDefault="007E2B46">
      <w:pPr>
        <w:pStyle w:val="Textoindependiente"/>
      </w:pPr>
      <w:r>
        <w:t>RÚBRICA</w:t>
      </w:r>
    </w:p>
    <w:p w:rsidR="00A64D4B" w:rsidRDefault="007E2B46">
      <w:pPr>
        <w:pStyle w:val="Textoindependiente"/>
      </w:pPr>
      <w:r>
        <w:t>G.O. 6 DE FEBRERO DE 2014.</w:t>
      </w:r>
    </w:p>
    <w:p w:rsidR="00A64D4B" w:rsidRDefault="007E2B46">
      <w:pPr>
        <w:pStyle w:val="Textoindependiente"/>
      </w:pPr>
      <w:r>
        <w:t>Primero. El presente Decreto entrará en vigor al día siguiente de su publicación en la Gaceta Oficial del estado.</w:t>
      </w:r>
    </w:p>
    <w:p w:rsidR="00A64D4B" w:rsidRDefault="007E2B46">
      <w:pPr>
        <w:pStyle w:val="Textoindependiente"/>
      </w:pPr>
      <w:r>
        <w:t>Segun</w:t>
      </w:r>
      <w:r>
        <w:t>do. La Contraloría General expedirá y publicará en su página web, la Guía Práctica para la Construcción de los Códigos de Conducta.</w:t>
      </w:r>
    </w:p>
    <w:p w:rsidR="00A64D4B" w:rsidRDefault="007E2B46">
      <w:pPr>
        <w:pStyle w:val="Textoindependiente"/>
      </w:pPr>
      <w:r>
        <w:t>Tercero. Las Dependencias y Entidades en coordinación con las áreas competentes de la Contraloría General, elaborarán sus Có</w:t>
      </w:r>
      <w:r>
        <w:t>digos de Conducta en un plazo no mayor de un año, contando a partir del día siguiente de la publicación de este ordenamiento.</w:t>
      </w:r>
    </w:p>
    <w:p w:rsidR="00A64D4B" w:rsidRDefault="007E2B46">
      <w:pPr>
        <w:pStyle w:val="Textoindependiente"/>
      </w:pPr>
      <w:r>
        <w:t>Cuarto. Las Dependencias y Entidades dispondrán de las medidas concernientes para la más amplia difusión del Código de Ética de lo</w:t>
      </w:r>
      <w:r>
        <w:t>s Servidores Públicos del Poder Ejecutivo del Estado de Veracruz de Ignacio de la Llave, entre los servidores públicos de la Administración Pública Estatal y la sociedad en general.</w:t>
      </w:r>
    </w:p>
    <w:p w:rsidR="00A64D4B" w:rsidRDefault="007E2B46">
      <w:pPr>
        <w:pStyle w:val="Textoindependiente"/>
      </w:pPr>
      <w:r>
        <w:t xml:space="preserve">Quinto. Las Dependencias y Entidades constituirán sus respectivos Comités </w:t>
      </w:r>
      <w:r>
        <w:t>de Ética, conforme a la Guía Práctica para la Construcción de los Códigos de Conducta.</w:t>
      </w:r>
    </w:p>
    <w:p w:rsidR="00A64D4B" w:rsidRDefault="007E2B46">
      <w:pPr>
        <w:pStyle w:val="Textoindependiente"/>
      </w:pPr>
      <w:r>
        <w:t>Sexto. Se derogan todas aquellas disposiciones que se opongan a lo establecido en el presente Decreto.</w:t>
      </w:r>
    </w:p>
    <w:sectPr w:rsidR="00A64D4B" w:rsidSect="00292EA3">
      <w:headerReference w:type="default" r:id="rId9"/>
      <w:pgSz w:w="12240" w:h="15840"/>
      <w:pgMar w:top="1086"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B46" w:rsidRDefault="007E2B46">
      <w:r>
        <w:separator/>
      </w:r>
    </w:p>
  </w:endnote>
  <w:endnote w:type="continuationSeparator" w:id="0">
    <w:p w:rsidR="007E2B46" w:rsidRDefault="007E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B46" w:rsidRDefault="007E2B46">
      <w:r>
        <w:separator/>
      </w:r>
    </w:p>
  </w:footnote>
  <w:footnote w:type="continuationSeparator" w:id="0">
    <w:p w:rsidR="007E2B46" w:rsidRDefault="007E2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AF9" w:rsidRPr="00292EA3" w:rsidRDefault="007E2B46" w:rsidP="00292EA3">
    <w:pPr>
      <w:pStyle w:val="Textoindependiente"/>
      <w:pBdr>
        <w:between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07AE68"/>
    <w:multiLevelType w:val="multilevel"/>
    <w:tmpl w:val="B3CAFE44"/>
    <w:lvl w:ilvl="0">
      <w:start w:val="1"/>
      <w:numFmt w:val="upperRoman"/>
      <w:lvlText w:val="%1."/>
      <w:lvlJc w:val="left"/>
      <w:pPr>
        <w:tabs>
          <w:tab w:val="num" w:pos="0"/>
        </w:tabs>
        <w:ind w:left="480" w:hanging="480"/>
      </w:pPr>
    </w:lvl>
    <w:lvl w:ilvl="1">
      <w:start w:val="1"/>
      <w:numFmt w:val="upperRoman"/>
      <w:lvlText w:val="%2."/>
      <w:lvlJc w:val="left"/>
      <w:pPr>
        <w:tabs>
          <w:tab w:val="num" w:pos="720"/>
        </w:tabs>
        <w:ind w:left="1200" w:hanging="480"/>
      </w:pPr>
    </w:lvl>
    <w:lvl w:ilvl="2">
      <w:start w:val="1"/>
      <w:numFmt w:val="upperRoman"/>
      <w:lvlText w:val="%3."/>
      <w:lvlJc w:val="left"/>
      <w:pPr>
        <w:tabs>
          <w:tab w:val="num" w:pos="1440"/>
        </w:tabs>
        <w:ind w:left="1920" w:hanging="480"/>
      </w:pPr>
    </w:lvl>
    <w:lvl w:ilvl="3">
      <w:start w:val="1"/>
      <w:numFmt w:val="upperRoman"/>
      <w:lvlText w:val="%4."/>
      <w:lvlJc w:val="left"/>
      <w:pPr>
        <w:tabs>
          <w:tab w:val="num" w:pos="2160"/>
        </w:tabs>
        <w:ind w:left="2640" w:hanging="480"/>
      </w:pPr>
    </w:lvl>
    <w:lvl w:ilvl="4">
      <w:start w:val="1"/>
      <w:numFmt w:val="upperRoman"/>
      <w:lvlText w:val="%5."/>
      <w:lvlJc w:val="left"/>
      <w:pPr>
        <w:tabs>
          <w:tab w:val="num" w:pos="2880"/>
        </w:tabs>
        <w:ind w:left="3360" w:hanging="480"/>
      </w:pPr>
    </w:lvl>
    <w:lvl w:ilvl="5">
      <w:start w:val="1"/>
      <w:numFmt w:val="upperRoman"/>
      <w:lvlText w:val="%6."/>
      <w:lvlJc w:val="left"/>
      <w:pPr>
        <w:tabs>
          <w:tab w:val="num" w:pos="3600"/>
        </w:tabs>
        <w:ind w:left="4080" w:hanging="480"/>
      </w:pPr>
    </w:lvl>
    <w:lvl w:ilvl="6">
      <w:start w:val="1"/>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B0FBA658"/>
    <w:multiLevelType w:val="multilevel"/>
    <w:tmpl w:val="0A362C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B4E1A48E"/>
    <w:multiLevelType w:val="multilevel"/>
    <w:tmpl w:val="542C70A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C8F36DE1"/>
    <w:multiLevelType w:val="multilevel"/>
    <w:tmpl w:val="2D7EC14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EF4C58FA"/>
    <w:multiLevelType w:val="multilevel"/>
    <w:tmpl w:val="ED04334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05AA7F20"/>
    <w:multiLevelType w:val="hybridMultilevel"/>
    <w:tmpl w:val="F68E3510"/>
    <w:lvl w:ilvl="0" w:tplc="3334E12E">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86214"/>
    <w:multiLevelType w:val="hybridMultilevel"/>
    <w:tmpl w:val="C6625AEC"/>
    <w:lvl w:ilvl="0" w:tplc="F24AC896">
      <w:start w:val="1"/>
      <w:numFmt w:val="decimal"/>
      <w:lvlText w:val="%1ª"/>
      <w:lvlJc w:val="left"/>
      <w:pPr>
        <w:ind w:left="1440" w:hanging="360"/>
      </w:pPr>
      <w:rPr>
        <w:rFonts w:hint="default"/>
      </w:rPr>
    </w:lvl>
    <w:lvl w:ilvl="1" w:tplc="FE26C48C">
      <w:start w:val="1"/>
      <w:numFmt w:val="decimal"/>
      <w:lvlText w:val="%2º"/>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2D31E7"/>
    <w:multiLevelType w:val="multilevel"/>
    <w:tmpl w:val="A23EC0C6"/>
    <w:lvl w:ilvl="0">
      <w:start w:val="1"/>
      <w:numFmt w:val="decimal"/>
      <w:lvlText w:val="%1."/>
      <w:lvlJc w:val="left"/>
      <w:pPr>
        <w:tabs>
          <w:tab w:val="num" w:pos="720"/>
        </w:tabs>
        <w:ind w:left="720" w:hanging="360"/>
      </w:pPr>
    </w:lvl>
    <w:lvl w:ilvl="1">
      <w:start w:val="1"/>
      <w:numFmt w:val="decimal"/>
      <w:lvlText w:val="%2ª"/>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5D7019"/>
    <w:multiLevelType w:val="hybridMultilevel"/>
    <w:tmpl w:val="988CC65C"/>
    <w:lvl w:ilvl="0" w:tplc="F24AC896">
      <w:start w:val="1"/>
      <w:numFmt w:val="decimal"/>
      <w:lvlText w:val="%1ª"/>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D84DD0"/>
    <w:multiLevelType w:val="hybridMultilevel"/>
    <w:tmpl w:val="C762734C"/>
    <w:lvl w:ilvl="0" w:tplc="F24AC896">
      <w:start w:val="1"/>
      <w:numFmt w:val="decimal"/>
      <w:lvlText w:val="%1ª"/>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5A2C86"/>
    <w:multiLevelType w:val="multilevel"/>
    <w:tmpl w:val="A14E991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3407151B"/>
    <w:multiLevelType w:val="multilevel"/>
    <w:tmpl w:val="3F6A1962"/>
    <w:lvl w:ilvl="0">
      <w:start w:val="1"/>
      <w:numFmt w:val="decimal"/>
      <w:lvlText w:val="%1."/>
      <w:lvlJc w:val="left"/>
      <w:pPr>
        <w:tabs>
          <w:tab w:val="num" w:pos="0"/>
        </w:tabs>
        <w:ind w:left="480" w:hanging="480"/>
      </w:pPr>
    </w:lvl>
    <w:lvl w:ilvl="1">
      <w:start w:val="1"/>
      <w:numFmt w:val="decimal"/>
      <w:lvlText w:val="%2º"/>
      <w:lvlJc w:val="left"/>
      <w:pPr>
        <w:ind w:left="1080" w:hanging="360"/>
      </w:pPr>
      <w:rPr>
        <w:rFonts w:hint="default"/>
      </w:r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38542213"/>
    <w:multiLevelType w:val="hybridMultilevel"/>
    <w:tmpl w:val="C6625AEC"/>
    <w:lvl w:ilvl="0" w:tplc="F24AC896">
      <w:start w:val="1"/>
      <w:numFmt w:val="decimal"/>
      <w:lvlText w:val="%1ª"/>
      <w:lvlJc w:val="left"/>
      <w:pPr>
        <w:ind w:left="1440" w:hanging="360"/>
      </w:pPr>
      <w:rPr>
        <w:rFonts w:hint="default"/>
      </w:rPr>
    </w:lvl>
    <w:lvl w:ilvl="1" w:tplc="FE26C48C">
      <w:start w:val="1"/>
      <w:numFmt w:val="decimal"/>
      <w:lvlText w:val="%2º"/>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EE0CD0"/>
    <w:multiLevelType w:val="hybridMultilevel"/>
    <w:tmpl w:val="7F66FDFA"/>
    <w:lvl w:ilvl="0" w:tplc="0508560A">
      <w:start w:val="1"/>
      <w:numFmt w:val="decimal"/>
      <w:lvlText w:val="%1º"/>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124535"/>
    <w:multiLevelType w:val="multilevel"/>
    <w:tmpl w:val="DAB2998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5" w15:restartNumberingAfterBreak="0">
    <w:nsid w:val="484949CE"/>
    <w:multiLevelType w:val="hybridMultilevel"/>
    <w:tmpl w:val="C6765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E2E3C"/>
    <w:multiLevelType w:val="hybridMultilevel"/>
    <w:tmpl w:val="BA36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D5B04"/>
    <w:multiLevelType w:val="multilevel"/>
    <w:tmpl w:val="CDB422D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8" w15:restartNumberingAfterBreak="0">
    <w:nsid w:val="6CD02609"/>
    <w:multiLevelType w:val="hybridMultilevel"/>
    <w:tmpl w:val="B0AAF032"/>
    <w:lvl w:ilvl="0" w:tplc="FE26C48C">
      <w:start w:val="1"/>
      <w:numFmt w:val="decimal"/>
      <w:lvlText w:val="%1º"/>
      <w:lvlJc w:val="left"/>
      <w:pPr>
        <w:ind w:left="1440" w:hanging="360"/>
      </w:pPr>
      <w:rPr>
        <w:rFonts w:hint="default"/>
      </w:rPr>
    </w:lvl>
    <w:lvl w:ilvl="1" w:tplc="FE26C48C">
      <w:start w:val="1"/>
      <w:numFmt w:val="decimal"/>
      <w:lvlText w:val="%2º"/>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4C40EB"/>
    <w:multiLevelType w:val="hybridMultilevel"/>
    <w:tmpl w:val="863AE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4"/>
  </w:num>
  <w:num w:numId="6">
    <w:abstractNumId w:val="7"/>
    <w:lvlOverride w:ilvl="0">
      <w:startOverride w:val="1"/>
    </w:lvlOverride>
  </w:num>
  <w:num w:numId="7">
    <w:abstractNumId w:val="7"/>
    <w:lvlOverride w:ilvl="0">
      <w:startOverride w:val="2"/>
    </w:lvlOverride>
  </w:num>
  <w:num w:numId="8">
    <w:abstractNumId w:val="7"/>
  </w:num>
  <w:num w:numId="9">
    <w:abstractNumId w:val="7"/>
    <w:lvlOverride w:ilvl="0"/>
    <w:lvlOverride w:ilvl="1">
      <w:startOverride w:val="2"/>
    </w:lvlOverride>
  </w:num>
  <w:num w:numId="10">
    <w:abstractNumId w:val="7"/>
    <w:lvlOverride w:ilvl="0"/>
    <w:lvlOverride w:ilvl="1">
      <w:startOverride w:val="3"/>
    </w:lvlOverride>
  </w:num>
  <w:num w:numId="11">
    <w:abstractNumId w:val="7"/>
    <w:lvlOverride w:ilvl="0"/>
    <w:lvlOverride w:ilvl="1">
      <w:startOverride w:val="4"/>
    </w:lvlOverride>
  </w:num>
  <w:num w:numId="12">
    <w:abstractNumId w:val="7"/>
    <w:lvlOverride w:ilvl="0">
      <w:startOverride w:val="3"/>
    </w:lvlOverride>
    <w:lvlOverride w:ilvl="1"/>
  </w:num>
  <w:num w:numId="13">
    <w:abstractNumId w:val="7"/>
  </w:num>
  <w:num w:numId="14">
    <w:abstractNumId w:val="7"/>
    <w:lvlOverride w:ilvl="0"/>
    <w:lvlOverride w:ilvl="1">
      <w:startOverride w:val="2"/>
    </w:lvlOverride>
  </w:num>
  <w:num w:numId="15">
    <w:abstractNumId w:val="7"/>
    <w:lvlOverride w:ilvl="0"/>
    <w:lvlOverride w:ilvl="1">
      <w:startOverride w:val="3"/>
    </w:lvlOverride>
  </w:num>
  <w:num w:numId="16">
    <w:abstractNumId w:val="7"/>
    <w:lvlOverride w:ilvl="0"/>
    <w:lvlOverride w:ilvl="1">
      <w:startOverride w:val="4"/>
    </w:lvlOverride>
  </w:num>
  <w:num w:numId="17">
    <w:abstractNumId w:val="8"/>
  </w:num>
  <w:num w:numId="18">
    <w:abstractNumId w:val="12"/>
  </w:num>
  <w:num w:numId="19">
    <w:abstractNumId w:val="6"/>
  </w:num>
  <w:num w:numId="20">
    <w:abstractNumId w:val="18"/>
  </w:num>
  <w:num w:numId="21">
    <w:abstractNumId w:val="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9"/>
  </w:num>
  <w:num w:numId="25">
    <w:abstractNumId w:val="13"/>
  </w:num>
  <w:num w:numId="26">
    <w:abstractNumId w:val="19"/>
  </w:num>
  <w:num w:numId="27">
    <w:abstractNumId w:val="1"/>
  </w:num>
  <w:num w:numId="28">
    <w:abstractNumId w:val="10"/>
  </w:num>
  <w:num w:numId="29">
    <w:abstractNumId w:val="1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290F24"/>
    <w:rsid w:val="004E29B3"/>
    <w:rsid w:val="00590D07"/>
    <w:rsid w:val="00784D58"/>
    <w:rsid w:val="007E2B46"/>
    <w:rsid w:val="008560C4"/>
    <w:rsid w:val="008D6863"/>
    <w:rsid w:val="00A64D4B"/>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C6814-AB24-4BEB-8D21-77424D88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F03"/>
    <w:pPr>
      <w:jc w:val="both"/>
    </w:pPr>
    <w:rPr>
      <w:lang w:val="es-ES_tradnl"/>
    </w:rPr>
  </w:style>
  <w:style w:type="paragraph" w:styleId="Ttulo1">
    <w:name w:val="heading 1"/>
    <w:basedOn w:val="Normal"/>
    <w:next w:val="Textoindependiente"/>
    <w:link w:val="Ttulo1Car"/>
    <w:uiPriority w:val="9"/>
    <w:qFormat/>
    <w:rsid w:val="00B020DE"/>
    <w:pPr>
      <w:keepNext/>
      <w:keepLines/>
      <w:spacing w:before="720" w:after="24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BD59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A35D5"/>
    <w:pPr>
      <w:keepNext/>
      <w:keepLines/>
      <w:spacing w:before="440" w:after="24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7E07EE"/>
    <w:pPr>
      <w:keepNext/>
      <w:keepLines/>
      <w:spacing w:before="80"/>
      <w:outlineLvl w:val="4"/>
    </w:pPr>
    <w:rPr>
      <w:rFonts w:asciiTheme="majorHAnsi" w:eastAsiaTheme="majorEastAsia" w:hAnsiTheme="majorHAnsi" w:cstheme="majorBidi"/>
      <w:color w:val="243F60" w:themeColor="accent1" w:themeShade="7F"/>
      <w:sz w:val="20"/>
    </w:rPr>
  </w:style>
  <w:style w:type="paragraph" w:styleId="Ttulo6">
    <w:name w:val="heading 6"/>
    <w:basedOn w:val="Normal"/>
    <w:next w:val="Normal"/>
    <w:link w:val="Ttulo6Car"/>
    <w:uiPriority w:val="9"/>
    <w:unhideWhenUsed/>
    <w:qFormat/>
    <w:rsid w:val="005F7A54"/>
    <w:pPr>
      <w:keepNext/>
      <w:keepLines/>
      <w:pBdr>
        <w:top w:val="single" w:sz="4" w:space="1" w:color="auto"/>
        <w:left w:val="single" w:sz="4" w:space="4" w:color="auto"/>
        <w:bottom w:val="single" w:sz="4" w:space="1" w:color="auto"/>
        <w:right w:val="single" w:sz="4" w:space="4" w:color="auto"/>
      </w:pBdr>
      <w:outlineLvl w:val="5"/>
    </w:pPr>
    <w:rPr>
      <w:rFonts w:eastAsiaTheme="majorEastAsia" w:cstheme="majorBidi"/>
      <w:iCs/>
      <w:color w:val="000000" w:themeColor="text1"/>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D59F6"/>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BD59F6"/>
    <w:pPr>
      <w:ind w:left="720"/>
      <w:contextualSpacing/>
    </w:pPr>
  </w:style>
  <w:style w:type="paragraph" w:customStyle="1" w:styleId="Compact">
    <w:name w:val="Compact"/>
    <w:basedOn w:val="Normal"/>
    <w:qFormat/>
    <w:rsid w:val="00FA35D5"/>
    <w:pPr>
      <w:pBdr>
        <w:top w:val="single" w:sz="4" w:space="1" w:color="auto" w:shadow="1"/>
        <w:left w:val="single" w:sz="4" w:space="4" w:color="auto" w:shadow="1"/>
        <w:bottom w:val="single" w:sz="4" w:space="1" w:color="auto" w:shadow="1"/>
        <w:right w:val="single" w:sz="4" w:space="4" w:color="auto" w:shadow="1"/>
      </w:pBdr>
      <w:shd w:val="clear" w:color="auto" w:fill="E6F1F7"/>
      <w:spacing w:before="276" w:after="276"/>
      <w:jc w:val="left"/>
    </w:pPr>
  </w:style>
  <w:style w:type="character" w:styleId="Hipervnculo">
    <w:name w:val="Hyperlink"/>
    <w:basedOn w:val="Fuentedeprrafopredeter"/>
    <w:rsid w:val="00556D55"/>
    <w:rPr>
      <w:color w:val="4F81BD" w:themeColor="accent1"/>
    </w:rPr>
  </w:style>
  <w:style w:type="character" w:customStyle="1" w:styleId="Ttulo1Car">
    <w:name w:val="Título 1 Car"/>
    <w:basedOn w:val="Fuentedeprrafopredeter"/>
    <w:link w:val="Ttulo1"/>
    <w:uiPriority w:val="9"/>
    <w:rsid w:val="00B020DE"/>
    <w:rPr>
      <w:rFonts w:asciiTheme="majorHAnsi" w:eastAsiaTheme="majorEastAsia" w:hAnsiTheme="majorHAnsi" w:cstheme="majorBidi"/>
      <w:b/>
      <w:bCs/>
      <w:color w:val="345A8A" w:themeColor="accent1" w:themeShade="B5"/>
      <w:sz w:val="32"/>
      <w:szCs w:val="32"/>
      <w:lang w:val="es-ES_tradnl"/>
    </w:rPr>
  </w:style>
  <w:style w:type="paragraph" w:styleId="Textoindependiente">
    <w:name w:val="Body Text"/>
    <w:basedOn w:val="Normal"/>
    <w:link w:val="TextoindependienteCar"/>
    <w:uiPriority w:val="99"/>
    <w:unhideWhenUsed/>
    <w:rsid w:val="00910F8E"/>
    <w:pPr>
      <w:spacing w:after="120"/>
    </w:pPr>
  </w:style>
  <w:style w:type="character" w:customStyle="1" w:styleId="TextoindependienteCar">
    <w:name w:val="Texto independiente Car"/>
    <w:basedOn w:val="Fuentedeprrafopredeter"/>
    <w:link w:val="Textoindependiente"/>
    <w:uiPriority w:val="99"/>
    <w:rsid w:val="00910F8E"/>
  </w:style>
  <w:style w:type="paragraph" w:styleId="Encabezado">
    <w:name w:val="header"/>
    <w:basedOn w:val="Normal"/>
    <w:link w:val="EncabezadoCar"/>
    <w:uiPriority w:val="99"/>
    <w:unhideWhenUsed/>
    <w:rsid w:val="001C6388"/>
    <w:pPr>
      <w:tabs>
        <w:tab w:val="center" w:pos="4153"/>
        <w:tab w:val="right" w:pos="8306"/>
      </w:tabs>
    </w:pPr>
  </w:style>
  <w:style w:type="character" w:customStyle="1" w:styleId="EncabezadoCar">
    <w:name w:val="Encabezado Car"/>
    <w:basedOn w:val="Fuentedeprrafopredeter"/>
    <w:link w:val="Encabezado"/>
    <w:uiPriority w:val="99"/>
    <w:rsid w:val="001C6388"/>
  </w:style>
  <w:style w:type="paragraph" w:styleId="Piedepgina">
    <w:name w:val="footer"/>
    <w:basedOn w:val="Normal"/>
    <w:link w:val="PiedepginaCar"/>
    <w:uiPriority w:val="99"/>
    <w:unhideWhenUsed/>
    <w:rsid w:val="001C6388"/>
    <w:pPr>
      <w:tabs>
        <w:tab w:val="center" w:pos="4153"/>
        <w:tab w:val="right" w:pos="8306"/>
      </w:tabs>
    </w:pPr>
  </w:style>
  <w:style w:type="character" w:customStyle="1" w:styleId="PiedepginaCar">
    <w:name w:val="Pie de página Car"/>
    <w:basedOn w:val="Fuentedeprrafopredeter"/>
    <w:link w:val="Piedepgina"/>
    <w:uiPriority w:val="99"/>
    <w:rsid w:val="001C6388"/>
  </w:style>
  <w:style w:type="paragraph" w:styleId="Textodeglobo">
    <w:name w:val="Balloon Text"/>
    <w:basedOn w:val="Normal"/>
    <w:link w:val="TextodegloboCar"/>
    <w:uiPriority w:val="99"/>
    <w:semiHidden/>
    <w:unhideWhenUsed/>
    <w:rsid w:val="001C638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C6388"/>
    <w:rPr>
      <w:rFonts w:ascii="Lucida Grande" w:hAnsi="Lucida Grande"/>
      <w:sz w:val="18"/>
      <w:szCs w:val="18"/>
    </w:rPr>
  </w:style>
  <w:style w:type="paragraph" w:customStyle="1" w:styleId="FirstParagraph">
    <w:name w:val="First Paragraph"/>
    <w:basedOn w:val="Textoindependiente"/>
    <w:next w:val="Textoindependiente"/>
    <w:qFormat/>
    <w:rsid w:val="00910F8E"/>
    <w:pPr>
      <w:spacing w:before="180" w:after="180"/>
    </w:pPr>
    <w:rPr>
      <w:rFonts w:eastAsiaTheme="minorHAnsi"/>
    </w:rPr>
  </w:style>
  <w:style w:type="character" w:styleId="Hipervnculovisitado">
    <w:name w:val="FollowedHyperlink"/>
    <w:basedOn w:val="Fuentedeprrafopredeter"/>
    <w:uiPriority w:val="99"/>
    <w:semiHidden/>
    <w:unhideWhenUsed/>
    <w:rsid w:val="00A13F03"/>
    <w:rPr>
      <w:color w:val="800080" w:themeColor="followedHyperlink"/>
      <w:u w:val="single"/>
    </w:rPr>
  </w:style>
  <w:style w:type="paragraph" w:styleId="NormalWeb">
    <w:name w:val="Normal (Web)"/>
    <w:basedOn w:val="Normal"/>
    <w:uiPriority w:val="99"/>
    <w:semiHidden/>
    <w:unhideWhenUsed/>
    <w:rsid w:val="00D8355F"/>
    <w:pPr>
      <w:spacing w:before="100" w:beforeAutospacing="1" w:after="100" w:afterAutospacing="1"/>
      <w:jc w:val="left"/>
    </w:pPr>
    <w:rPr>
      <w:rFonts w:ascii="Times" w:hAnsi="Times" w:cs="Times New Roman"/>
      <w:sz w:val="20"/>
      <w:szCs w:val="20"/>
    </w:rPr>
  </w:style>
  <w:style w:type="character" w:customStyle="1" w:styleId="Ttulo3Car">
    <w:name w:val="Título 3 Car"/>
    <w:basedOn w:val="Fuentedeprrafopredeter"/>
    <w:link w:val="Ttulo3"/>
    <w:uiPriority w:val="9"/>
    <w:rsid w:val="00FA35D5"/>
    <w:rPr>
      <w:rFonts w:asciiTheme="majorHAnsi" w:eastAsiaTheme="majorEastAsia" w:hAnsiTheme="majorHAnsi" w:cstheme="majorBidi"/>
      <w:b/>
      <w:bCs/>
      <w:color w:val="4F81BD" w:themeColor="accent1"/>
      <w:lang w:val="es-ES_tradnl"/>
    </w:rPr>
  </w:style>
  <w:style w:type="character" w:customStyle="1" w:styleId="Ttulo6Car">
    <w:name w:val="Título 6 Car"/>
    <w:basedOn w:val="Fuentedeprrafopredeter"/>
    <w:link w:val="Ttulo6"/>
    <w:uiPriority w:val="9"/>
    <w:rsid w:val="005F7A54"/>
    <w:rPr>
      <w:rFonts w:eastAsiaTheme="majorEastAsia" w:cstheme="majorBidi"/>
      <w:iCs/>
      <w:color w:val="000000" w:themeColor="text1"/>
      <w:sz w:val="16"/>
    </w:rPr>
  </w:style>
  <w:style w:type="table" w:styleId="Tablaconcuadrcula">
    <w:name w:val="Table Grid"/>
    <w:basedOn w:val="Tablanormal"/>
    <w:uiPriority w:val="59"/>
    <w:rsid w:val="00C42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7E07EE"/>
    <w:rPr>
      <w:rFonts w:asciiTheme="majorHAnsi" w:eastAsiaTheme="majorEastAsia" w:hAnsiTheme="majorHAnsi" w:cstheme="majorBidi"/>
      <w:color w:val="243F60" w:themeColor="accent1" w:themeShade="7F"/>
      <w:sz w:val="20"/>
      <w:lang w:val="es-ES_tradnl"/>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047265">
      <w:bodyDiv w:val="1"/>
      <w:marLeft w:val="0"/>
      <w:marRight w:val="0"/>
      <w:marTop w:val="0"/>
      <w:marBottom w:val="0"/>
      <w:divBdr>
        <w:top w:val="none" w:sz="0" w:space="0" w:color="auto"/>
        <w:left w:val="none" w:sz="0" w:space="0" w:color="auto"/>
        <w:bottom w:val="none" w:sz="0" w:space="0" w:color="auto"/>
        <w:right w:val="none" w:sz="0" w:space="0" w:color="auto"/>
      </w:divBdr>
    </w:div>
    <w:div w:id="189091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vlex.com/" TargetMode="External"/><Relationship Id="rId3" Type="http://schemas.openxmlformats.org/officeDocument/2006/relationships/settings" Target="settings.xml"/><Relationship Id="rId7" Type="http://schemas.openxmlformats.org/officeDocument/2006/relationships/hyperlink" Target="http://app.vl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2502</Words>
  <Characters>13766</Characters>
  <Application>Microsoft Office Word</Application>
  <DocSecurity>0</DocSecurity>
  <Lines>114</Lines>
  <Paragraphs>32</Paragraphs>
  <ScaleCrop>false</ScaleCrop>
  <HeadingPairs>
    <vt:vector size="6" baseType="variant">
      <vt:variant>
        <vt:lpstr>Título</vt:lpstr>
      </vt:variant>
      <vt:variant>
        <vt:i4>1</vt:i4>
      </vt:variant>
      <vt:variant>
        <vt:lpstr>Title</vt:lpstr>
      </vt:variant>
      <vt:variant>
        <vt:i4>1</vt:i4>
      </vt:variant>
      <vt:variant>
        <vt:lpstr>Headings</vt:lpstr>
      </vt:variant>
      <vt:variant>
        <vt:i4>7</vt:i4>
      </vt:variant>
    </vt:vector>
  </HeadingPairs>
  <TitlesOfParts>
    <vt:vector size="9" baseType="lpstr">
      <vt:lpstr/>
      <vt:lpstr/>
      <vt:lpstr>ARTÍCULO 10</vt:lpstr>
      <vt:lpstr>    Condición de parte procesal legítima</vt:lpstr>
      <vt:lpstr>ARTÍCULO 11 BIS</vt:lpstr>
      <vt:lpstr>    Legitimación para la defensa del derecho a la igualdad de trato entre mujeres y </vt:lpstr>
      <vt:lpstr>CAPÍTULO II</vt:lpstr>
      <vt:lpstr>    De la pluralidad de partes</vt:lpstr>
      <vt:lpstr>        Artículos 12 a 15.bis</vt:lpstr>
    </vt:vector>
  </TitlesOfParts>
  <Company/>
  <LinksUpToDate>false</LinksUpToDate>
  <CharactersWithSpaces>16236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Sub-Sec-1</dc:creator>
  <cp:lastModifiedBy>Sub-Sec-1</cp:lastModifiedBy>
  <cp:revision>3</cp:revision>
  <dcterms:created xsi:type="dcterms:W3CDTF">2017-09-18T19:57:00Z</dcterms:created>
  <dcterms:modified xsi:type="dcterms:W3CDTF">2017-09-18T19:57:00Z</dcterms:modified>
</cp:coreProperties>
</file>