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4D" w:rsidRPr="002D2949" w:rsidRDefault="002D2949">
      <w:pPr>
        <w:rPr>
          <w:b/>
        </w:rPr>
      </w:pPr>
      <w:bookmarkStart w:id="0" w:name="_GoBack"/>
      <w:r w:rsidRPr="002D2949">
        <w:rPr>
          <w:b/>
        </w:rPr>
        <w:t>Resultados Evaluaciones 2021</w:t>
      </w:r>
      <w:r>
        <w:rPr>
          <w:b/>
        </w:rPr>
        <w:t>. PAE 2021 Tomo II.</w:t>
      </w:r>
    </w:p>
    <w:bookmarkEnd w:id="0"/>
    <w:p w:rsidR="002D2949" w:rsidRDefault="002D2949">
      <w:r>
        <w:t>FAETA:</w:t>
      </w:r>
    </w:p>
    <w:p w:rsidR="002D2949" w:rsidRDefault="00C7027C">
      <w:hyperlink r:id="rId5" w:history="1">
        <w:r w:rsidR="002D2949" w:rsidRPr="0038655E">
          <w:rPr>
            <w:rStyle w:val="Hipervnculo"/>
          </w:rPr>
          <w:t>http://www.veracruz.gob.mx/finanzas/wp-content/uploads/sites/2/2021/08/1.-INFORME-FINAL-FAETA-27082021.pdf</w:t>
        </w:r>
      </w:hyperlink>
    </w:p>
    <w:p w:rsidR="002D2949" w:rsidRDefault="002D2949">
      <w:r>
        <w:t xml:space="preserve">FAM: </w:t>
      </w:r>
    </w:p>
    <w:p w:rsidR="002D2949" w:rsidRDefault="00C7027C">
      <w:hyperlink r:id="rId6" w:history="1">
        <w:r w:rsidR="002D2949" w:rsidRPr="0038655E">
          <w:rPr>
            <w:rStyle w:val="Hipervnculo"/>
          </w:rPr>
          <w:t>http://www.veracruz.gob.mx/finanzas/wp-content/uploads/sites/2/2021/08/6.-INFORME-FINAL-FAM-27082021.pdf</w:t>
        </w:r>
      </w:hyperlink>
    </w:p>
    <w:p w:rsidR="002D2949" w:rsidRDefault="002D2949">
      <w:r>
        <w:t>FASP:</w:t>
      </w:r>
    </w:p>
    <w:p w:rsidR="002D2949" w:rsidRDefault="00C7027C">
      <w:hyperlink r:id="rId7" w:history="1">
        <w:r w:rsidR="002D2949" w:rsidRPr="0038655E">
          <w:rPr>
            <w:rStyle w:val="Hipervnculo"/>
          </w:rPr>
          <w:t>http://www.veracruz.gob.mx/finanzas/wp-content/uploads/sites/2/2021/08/4.-INFORME-FINAL-FASP-27082021.pdf</w:t>
        </w:r>
      </w:hyperlink>
    </w:p>
    <w:p w:rsidR="002D2949" w:rsidRDefault="002D2949">
      <w:r>
        <w:t>FISE:</w:t>
      </w:r>
    </w:p>
    <w:p w:rsidR="002D2949" w:rsidRDefault="00C7027C">
      <w:hyperlink r:id="rId8" w:history="1">
        <w:r w:rsidR="002D2949" w:rsidRPr="0038655E">
          <w:rPr>
            <w:rStyle w:val="Hipervnculo"/>
          </w:rPr>
          <w:t>http://repositorio.veracruz.gob.mx/finanzas/wp-content/uploads/sites/2/2021/11/2.-INFORME-FINAL-FISE.pdf</w:t>
        </w:r>
      </w:hyperlink>
    </w:p>
    <w:p w:rsidR="002D2949" w:rsidRDefault="002D2949">
      <w:r>
        <w:t>FONE:</w:t>
      </w:r>
    </w:p>
    <w:p w:rsidR="002D2949" w:rsidRDefault="00C7027C">
      <w:hyperlink r:id="rId9" w:history="1">
        <w:r w:rsidR="002D2949" w:rsidRPr="0038655E">
          <w:rPr>
            <w:rStyle w:val="Hipervnculo"/>
          </w:rPr>
          <w:t>http://www.veracruz.gob.mx/finanzas/wp-content/uploads/sites/2/2021/08/3.-INFORME-FINAL-FONE-27082021.pdf</w:t>
        </w:r>
      </w:hyperlink>
    </w:p>
    <w:p w:rsidR="002D2949" w:rsidRDefault="002D2949">
      <w:r>
        <w:t>FAFEF:</w:t>
      </w:r>
    </w:p>
    <w:p w:rsidR="002D2949" w:rsidRDefault="00C7027C">
      <w:hyperlink r:id="rId10" w:history="1">
        <w:r w:rsidR="002D2949" w:rsidRPr="0038655E">
          <w:rPr>
            <w:rStyle w:val="Hipervnculo"/>
          </w:rPr>
          <w:t>http://www.veracruz.gob.mx/finanzas/wp-content/uploads/sites/2/2021/08/5.-INFORME-FINAL-FAFEF-27082021.pdf</w:t>
        </w:r>
      </w:hyperlink>
    </w:p>
    <w:p w:rsidR="002D2949" w:rsidRDefault="002D2949">
      <w:r>
        <w:t>FASSA:</w:t>
      </w:r>
    </w:p>
    <w:p w:rsidR="002D2949" w:rsidRDefault="00C7027C">
      <w:hyperlink r:id="rId11" w:history="1">
        <w:r w:rsidR="002D2949" w:rsidRPr="0038655E">
          <w:rPr>
            <w:rStyle w:val="Hipervnculo"/>
          </w:rPr>
          <w:t>http://www.veracruz.gob.mx/finanzas/wp-content/uploads/sites/2/2021/08/2.-INFORME-FINAL-FASSA-27082021.pdf</w:t>
        </w:r>
      </w:hyperlink>
    </w:p>
    <w:p w:rsidR="002D2949" w:rsidRDefault="002D2949"/>
    <w:p w:rsidR="002D2949" w:rsidRDefault="002D2949"/>
    <w:p w:rsidR="002D2949" w:rsidRDefault="002D2949"/>
    <w:p w:rsidR="002D2949" w:rsidRDefault="002D2949"/>
    <w:p w:rsidR="002D2949" w:rsidRDefault="002D2949"/>
    <w:p w:rsidR="002D2949" w:rsidRDefault="002D2949"/>
    <w:sectPr w:rsidR="002D2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49"/>
    <w:rsid w:val="002437AD"/>
    <w:rsid w:val="002D2949"/>
    <w:rsid w:val="0089106E"/>
    <w:rsid w:val="009F574D"/>
    <w:rsid w:val="00C7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veracruz.gob.mx/finanzas/wp-content/uploads/sites/2/2021/11/2.-INFORME-FINAL-FIS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eracruz.gob.mx/finanzas/wp-content/uploads/sites/2/2021/08/4.-INFORME-FINAL-FASP-27082021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racruz.gob.mx/finanzas/wp-content/uploads/sites/2/2021/08/6.-INFORME-FINAL-FAM-27082021.pdf" TargetMode="External"/><Relationship Id="rId11" Type="http://schemas.openxmlformats.org/officeDocument/2006/relationships/hyperlink" Target="http://www.veracruz.gob.mx/finanzas/wp-content/uploads/sites/2/2021/08/2.-INFORME-FINAL-FASSA-27082021.pdf" TargetMode="External"/><Relationship Id="rId5" Type="http://schemas.openxmlformats.org/officeDocument/2006/relationships/hyperlink" Target="http://www.veracruz.gob.mx/finanzas/wp-content/uploads/sites/2/2021/08/1.-INFORME-FINAL-FAETA-27082021.pdf" TargetMode="External"/><Relationship Id="rId10" Type="http://schemas.openxmlformats.org/officeDocument/2006/relationships/hyperlink" Target="http://www.veracruz.gob.mx/finanzas/wp-content/uploads/sites/2/2021/08/5.-INFORME-FINAL-FAFEF-2708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acruz.gob.mx/finanzas/wp-content/uploads/sites/2/2021/08/3.-INFORME-FINAL-FONE-2708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Alfredo Baez Hernández</dc:creator>
  <cp:lastModifiedBy>Marco Antonio Cortez Aburto</cp:lastModifiedBy>
  <cp:revision>2</cp:revision>
  <dcterms:created xsi:type="dcterms:W3CDTF">2022-12-05T19:41:00Z</dcterms:created>
  <dcterms:modified xsi:type="dcterms:W3CDTF">2022-12-05T19:41:00Z</dcterms:modified>
</cp:coreProperties>
</file>