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49" w:rsidRPr="002D2949" w:rsidRDefault="002E6B34" w:rsidP="002D2949">
      <w:pPr>
        <w:rPr>
          <w:b/>
        </w:rPr>
      </w:pPr>
      <w:bookmarkStart w:id="0" w:name="_GoBack"/>
      <w:bookmarkEnd w:id="0"/>
      <w:r>
        <w:rPr>
          <w:b/>
        </w:rPr>
        <w:t>Términos de Referencia 2022</w:t>
      </w:r>
    </w:p>
    <w:p w:rsidR="002D2949" w:rsidRDefault="002437AD" w:rsidP="002D2949">
      <w:r>
        <w:t>FAETA:</w:t>
      </w:r>
    </w:p>
    <w:p w:rsidR="002E6B34" w:rsidRDefault="003A21D9" w:rsidP="002D2949">
      <w:hyperlink r:id="rId5" w:history="1">
        <w:r w:rsidR="002E6B34" w:rsidRPr="0038655E">
          <w:rPr>
            <w:rStyle w:val="Hipervnculo"/>
          </w:rPr>
          <w:t>http://repositorio.veracruz.gob.mx/finanzas/wp-content/uploads/sites/2/2022/03/1.-TdR-FAETA.pdf</w:t>
        </w:r>
      </w:hyperlink>
    </w:p>
    <w:p w:rsidR="002437AD" w:rsidRDefault="002437AD" w:rsidP="002D2949">
      <w:r>
        <w:t>FAM:</w:t>
      </w:r>
    </w:p>
    <w:p w:rsidR="002E6B34" w:rsidRDefault="003A21D9" w:rsidP="002D2949">
      <w:hyperlink r:id="rId6" w:history="1">
        <w:r w:rsidR="002E6B34" w:rsidRPr="0038655E">
          <w:rPr>
            <w:rStyle w:val="Hipervnculo"/>
          </w:rPr>
          <w:t>http://repositorio.veracruz.gob.mx/finanzas/wp-content/uploads/sites/2/2022/03/2.-TdR-FAM.pdf</w:t>
        </w:r>
      </w:hyperlink>
    </w:p>
    <w:p w:rsidR="002437AD" w:rsidRDefault="002437AD" w:rsidP="002D2949">
      <w:r>
        <w:t>FASP:</w:t>
      </w:r>
    </w:p>
    <w:p w:rsidR="002E6B34" w:rsidRPr="002E6B34" w:rsidRDefault="002E6B34" w:rsidP="002E6B34">
      <w:pPr>
        <w:spacing w:after="0" w:line="300" w:lineRule="exact"/>
        <w:jc w:val="both"/>
        <w:rPr>
          <w:rFonts w:ascii="Arial" w:eastAsiaTheme="minorEastAsia" w:hAnsi="Arial" w:cs="Arial"/>
          <w:lang w:eastAsia="es-MX"/>
        </w:rPr>
      </w:pPr>
      <w:r w:rsidRPr="002E6B34">
        <w:rPr>
          <w:rFonts w:ascii="Arial" w:eastAsiaTheme="minorEastAsia" w:hAnsi="Arial" w:cs="Arial"/>
          <w:lang w:eastAsia="es-MX"/>
        </w:rPr>
        <w:t>Lineamientos Generales de Evaluación del Fondo de Aportaciones para la Seguridad Pública de los Estados y del Distrito Federal para el Ejercicio Fiscal 2021 (Consulta:</w:t>
      </w:r>
      <w:hyperlink r:id="rId7" w:history="1">
        <w:r w:rsidRPr="002E6B34">
          <w:rPr>
            <w:rFonts w:ascii="Arial" w:eastAsiaTheme="minorEastAsia" w:hAnsi="Arial" w:cs="Arial"/>
            <w:color w:val="0000FF"/>
            <w:u w:val="single"/>
            <w:lang w:eastAsia="es-MX"/>
          </w:rPr>
          <w:t>https://sesnsp.com/documentos/Lineamientos_Generales_FASP_2021%20publicados.pdf</w:t>
        </w:r>
      </w:hyperlink>
      <w:r w:rsidRPr="002E6B34">
        <w:rPr>
          <w:rFonts w:ascii="Arial" w:eastAsiaTheme="minorEastAsia" w:hAnsi="Arial" w:cs="Arial"/>
          <w:lang w:eastAsia="es-MX"/>
        </w:rPr>
        <w:t xml:space="preserve">) y Fe de Erratas a los Lineamientos Generales De Evaluación Del Fondo De Aportaciones Para La Seguridad Pública de Los Estados y Del Distrito Federal Para El Ejercicio Fiscal 2021 (Consulta: </w:t>
      </w:r>
    </w:p>
    <w:p w:rsidR="002E6B34" w:rsidRDefault="003A21D9" w:rsidP="002E6B34">
      <w:hyperlink r:id="rId8" w:history="1">
        <w:r w:rsidR="002E6B34" w:rsidRPr="002E6B34">
          <w:rPr>
            <w:rFonts w:ascii="Arial" w:eastAsiaTheme="minorEastAsia" w:hAnsi="Arial" w:cs="Arial"/>
            <w:color w:val="0000FF"/>
            <w:u w:val="single"/>
            <w:lang w:eastAsia="es-MX"/>
          </w:rPr>
          <w:t>https://www.gob.mx/cms/uploads/attachment/file/670814/FE_DE_ERRATAS_LINEAMIENTOS_GENERALES_FASP2021.pdf</w:t>
        </w:r>
      </w:hyperlink>
      <w:r w:rsidR="002E6B34" w:rsidRPr="002E6B34">
        <w:rPr>
          <w:rFonts w:ascii="Arial" w:eastAsiaTheme="minorEastAsia" w:hAnsi="Arial" w:cs="Arial"/>
          <w:lang w:eastAsia="es-MX"/>
        </w:rPr>
        <w:t>)</w:t>
      </w:r>
    </w:p>
    <w:p w:rsidR="002437AD" w:rsidRDefault="002437AD" w:rsidP="002D2949">
      <w:r>
        <w:t>FISE:</w:t>
      </w:r>
    </w:p>
    <w:p w:rsidR="002E6B34" w:rsidRDefault="003A21D9" w:rsidP="002D2949">
      <w:hyperlink r:id="rId9" w:history="1">
        <w:r w:rsidR="002E6B34" w:rsidRPr="0038655E">
          <w:rPr>
            <w:rStyle w:val="Hipervnculo"/>
          </w:rPr>
          <w:t>http://www.veracruz.gob.mx/finanzas/wp-content/uploads/sites/2/2022/04/TDR-FISE-12042022.pdf</w:t>
        </w:r>
      </w:hyperlink>
    </w:p>
    <w:p w:rsidR="002437AD" w:rsidRDefault="002437AD" w:rsidP="002D2949">
      <w:r>
        <w:t>FONE:</w:t>
      </w:r>
    </w:p>
    <w:p w:rsidR="002E6B34" w:rsidRDefault="003A21D9" w:rsidP="002D2949">
      <w:hyperlink r:id="rId10" w:history="1">
        <w:r w:rsidR="002E6B34" w:rsidRPr="0038655E">
          <w:rPr>
            <w:rStyle w:val="Hipervnculo"/>
          </w:rPr>
          <w:t>http://www.veracruz.gob.mx/finanzas/wp-content/uploads/sites/2/2022/04/1.-TdR-FONE-04042022.pdf</w:t>
        </w:r>
      </w:hyperlink>
    </w:p>
    <w:p w:rsidR="002437AD" w:rsidRDefault="002437AD" w:rsidP="002D2949">
      <w:r>
        <w:t>FAFEF:</w:t>
      </w:r>
    </w:p>
    <w:p w:rsidR="002E6B34" w:rsidRDefault="003A21D9" w:rsidP="002D2949">
      <w:hyperlink r:id="rId11" w:history="1">
        <w:r w:rsidR="002E6B34" w:rsidRPr="0038655E">
          <w:rPr>
            <w:rStyle w:val="Hipervnculo"/>
          </w:rPr>
          <w:t>http://repositorio.veracruz.gob.mx/finanzas/wp-content/uploads/sites/2/2022/03/1.-TdR-FAFEF-1.pdf</w:t>
        </w:r>
      </w:hyperlink>
    </w:p>
    <w:p w:rsidR="002437AD" w:rsidRDefault="002437AD" w:rsidP="002D2949">
      <w:r>
        <w:t>FASSA:</w:t>
      </w:r>
    </w:p>
    <w:p w:rsidR="002437AD" w:rsidRDefault="003A21D9" w:rsidP="002D2949">
      <w:hyperlink r:id="rId12" w:history="1">
        <w:r w:rsidR="002E6B34" w:rsidRPr="0038655E">
          <w:rPr>
            <w:rStyle w:val="Hipervnculo"/>
          </w:rPr>
          <w:t>http://www.veracruz.gob.mx/finanzas/wp-content/uploads/sites/2/2022/03/4.-TdR-FASSA.pdf</w:t>
        </w:r>
      </w:hyperlink>
    </w:p>
    <w:p w:rsidR="002E6B34" w:rsidRDefault="002E6B34" w:rsidP="002D2949"/>
    <w:sectPr w:rsidR="002E6B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49"/>
    <w:rsid w:val="002437AD"/>
    <w:rsid w:val="002D2949"/>
    <w:rsid w:val="002E6B34"/>
    <w:rsid w:val="003A21D9"/>
    <w:rsid w:val="008D7BF2"/>
    <w:rsid w:val="009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9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D2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cms/uploads/attachment/file/670814/FE_DE_ERRATAS_LINEAMIENTOS_GENERALES_FASP20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snsp.com/documentos/Lineamientos_Generales_FASP_2021%20publicados.pdf" TargetMode="External"/><Relationship Id="rId12" Type="http://schemas.openxmlformats.org/officeDocument/2006/relationships/hyperlink" Target="http://www.veracruz.gob.mx/finanzas/wp-content/uploads/sites/2/2022/03/4.-TdR-FASSA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positorio.veracruz.gob.mx/finanzas/wp-content/uploads/sites/2/2022/03/2.-TdR-FAM.pdf" TargetMode="External"/><Relationship Id="rId11" Type="http://schemas.openxmlformats.org/officeDocument/2006/relationships/hyperlink" Target="http://repositorio.veracruz.gob.mx/finanzas/wp-content/uploads/sites/2/2022/03/1.-TdR-FAFEF-1.pdf" TargetMode="External"/><Relationship Id="rId5" Type="http://schemas.openxmlformats.org/officeDocument/2006/relationships/hyperlink" Target="http://repositorio.veracruz.gob.mx/finanzas/wp-content/uploads/sites/2/2022/03/1.-TdR-FAETA.pdf" TargetMode="External"/><Relationship Id="rId10" Type="http://schemas.openxmlformats.org/officeDocument/2006/relationships/hyperlink" Target="http://www.veracruz.gob.mx/finanzas/wp-content/uploads/sites/2/2022/04/1.-TdR-FONE-0404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acruz.gob.mx/finanzas/wp-content/uploads/sites/2/2022/04/TDR-FISE-1204202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Alfredo Baez Hernández</dc:creator>
  <cp:lastModifiedBy>Marco Antonio Cortez Aburto</cp:lastModifiedBy>
  <cp:revision>2</cp:revision>
  <dcterms:created xsi:type="dcterms:W3CDTF">2022-12-05T20:04:00Z</dcterms:created>
  <dcterms:modified xsi:type="dcterms:W3CDTF">2022-12-05T20:04:00Z</dcterms:modified>
</cp:coreProperties>
</file>