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58F8" w14:textId="67D12AE9" w:rsidR="00A80864" w:rsidRDefault="0012087E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  <w:r w:rsidRPr="0012087E">
        <w:rPr>
          <w:rFonts w:ascii="Arial" w:hAnsi="Arial" w:cs="Arial"/>
          <w:shd w:val="clear" w:color="auto" w:fill="FFFFFF"/>
        </w:rPr>
        <w:t>Mtra. Farah Lorena Contreras Gómez</w:t>
      </w:r>
      <w:r w:rsidRPr="0012087E">
        <w:rPr>
          <w:rFonts w:ascii="Arial" w:hAnsi="Arial" w:cs="Arial"/>
          <w:shd w:val="clear" w:color="auto" w:fill="FFFFFF"/>
        </w:rPr>
        <w:t xml:space="preserve">, </w:t>
      </w:r>
      <w:r w:rsidRPr="0012087E">
        <w:rPr>
          <w:rFonts w:ascii="Arial" w:hAnsi="Arial" w:cs="Arial"/>
          <w:shd w:val="clear" w:color="auto" w:fill="FFFFFF"/>
        </w:rPr>
        <w:t xml:space="preserve">Jefa del Departamento de Vinculación Municipal en </w:t>
      </w:r>
      <w:r w:rsidR="00BC2431" w:rsidRPr="0012087E">
        <w:rPr>
          <w:rFonts w:ascii="Arial" w:hAnsi="Arial" w:cs="Arial"/>
          <w:shd w:val="clear" w:color="auto" w:fill="FFFFFF"/>
        </w:rPr>
        <w:t>SEFIPLAN</w:t>
      </w:r>
      <w:r w:rsidR="00BC2431">
        <w:rPr>
          <w:rFonts w:ascii="Arial" w:hAnsi="Arial" w:cs="Arial"/>
          <w:shd w:val="clear" w:color="auto" w:fill="FFFFFF"/>
        </w:rPr>
        <w:t>, por</w:t>
      </w:r>
      <w:r>
        <w:rPr>
          <w:rFonts w:ascii="Arial" w:hAnsi="Arial" w:cs="Arial"/>
          <w:shd w:val="clear" w:color="auto" w:fill="FFFFFF"/>
        </w:rPr>
        <w:t xml:space="preserve"> medio del presente me permito darle respuesta a su solicitud</w:t>
      </w:r>
      <w:r w:rsidR="00BC2431">
        <w:rPr>
          <w:rFonts w:ascii="Arial" w:hAnsi="Arial" w:cs="Arial"/>
          <w:shd w:val="clear" w:color="auto" w:fill="FFFFFF"/>
        </w:rPr>
        <w:t xml:space="preserve"> de </w:t>
      </w:r>
      <w:r>
        <w:rPr>
          <w:rFonts w:ascii="Arial" w:hAnsi="Arial" w:cs="Arial"/>
          <w:shd w:val="clear" w:color="auto" w:fill="FFFFFF"/>
        </w:rPr>
        <w:t>aclaración de la diferencia que hay en la balanza de comprobación con respect</w:t>
      </w:r>
      <w:r w:rsidR="00BC2431">
        <w:rPr>
          <w:rFonts w:ascii="Arial" w:hAnsi="Arial" w:cs="Arial"/>
          <w:shd w:val="clear" w:color="auto" w:fill="FFFFFF"/>
        </w:rPr>
        <w:t>o a la recaudación de Impuesto Predial, nos dimos a la tarea de revisar los reportes mensuales que se suben a la plataforma de la Secretaria de Finanzas y Planeación y que a su vez se envían de forma trimestral, dando como resultado la siguiente información:</w:t>
      </w:r>
    </w:p>
    <w:p w14:paraId="5E682ABF" w14:textId="5D3CD620" w:rsidR="00BC2431" w:rsidRDefault="00BC2431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</w:p>
    <w:tbl>
      <w:tblPr>
        <w:tblW w:w="11205" w:type="dxa"/>
        <w:tblInd w:w="-1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0"/>
        <w:gridCol w:w="2409"/>
        <w:gridCol w:w="2268"/>
        <w:gridCol w:w="2127"/>
        <w:gridCol w:w="2611"/>
      </w:tblGrid>
      <w:tr w:rsidR="00BC2431" w:rsidRPr="00BC2431" w14:paraId="327580E6" w14:textId="77777777" w:rsidTr="00BC2431">
        <w:trPr>
          <w:trHeight w:val="30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6803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REPORTE RECAUDACION PREDIAL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38D1" w14:textId="77777777" w:rsidR="00BC2431" w:rsidRPr="00BC2431" w:rsidRDefault="00BC2431" w:rsidP="00BC2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URBANO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A255" w14:textId="77777777" w:rsidR="00BC2431" w:rsidRPr="00BC2431" w:rsidRDefault="00BC2431" w:rsidP="00BC2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SUBURBANO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931D" w14:textId="77777777" w:rsidR="00BC2431" w:rsidRPr="00BC2431" w:rsidRDefault="00BC2431" w:rsidP="00BC2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RUSTICO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94D" w14:textId="77777777" w:rsidR="00BC2431" w:rsidRPr="00BC2431" w:rsidRDefault="00BC2431" w:rsidP="00BC2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</w:tr>
      <w:tr w:rsidR="00BC2431" w:rsidRPr="00BC2431" w14:paraId="1EABCD15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031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ENERO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E36E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10,098,466.52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E7ED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2,410,677.37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3754" w14:textId="7EEEBEA2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1,606,207.41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6F40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14,115,351.30 </w:t>
            </w:r>
          </w:p>
        </w:tc>
      </w:tr>
      <w:tr w:rsidR="00BC2431" w:rsidRPr="00BC2431" w14:paraId="1F98F107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6882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FEBRERO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20D0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4,429,116.99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A061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1,173,761.08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9AC2" w14:textId="2CCEAFFE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724,676.42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BF11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6,327,554.49 </w:t>
            </w:r>
          </w:p>
        </w:tc>
      </w:tr>
      <w:tr w:rsidR="00BC2431" w:rsidRPr="00BC2431" w14:paraId="09DABEC5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B24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MARZO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1681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1,268,157.14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FED8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230,447.71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9636" w14:textId="5D90A3B4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163,851.05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6545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1,662,455.90 </w:t>
            </w:r>
          </w:p>
        </w:tc>
      </w:tr>
      <w:tr w:rsidR="00BC2431" w:rsidRPr="00BC2431" w14:paraId="53DE79CB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2F9C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ABRIL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4C4E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821,223.00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125C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134,810.00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1044" w14:textId="5B77A300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81,070.00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C710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1,037,103.00 </w:t>
            </w:r>
          </w:p>
        </w:tc>
      </w:tr>
      <w:tr w:rsidR="00BC2431" w:rsidRPr="00BC2431" w14:paraId="1CBC5FCE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771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MAYO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A398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451,467.00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EB3E" w14:textId="136C4D7B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50,890.00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6804" w14:textId="738A159E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63,679.00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27A8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566,036.00 </w:t>
            </w:r>
          </w:p>
        </w:tc>
      </w:tr>
      <w:tr w:rsidR="00BC2431" w:rsidRPr="00BC2431" w14:paraId="76B53223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1A69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JUNIO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E6F0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348,917.00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941" w14:textId="3C33D1E4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2,549.00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8AF4" w14:textId="24286192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39,829.00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9267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451,295.00 </w:t>
            </w:r>
          </w:p>
        </w:tc>
      </w:tr>
      <w:tr w:rsidR="00BC2431" w:rsidRPr="00BC2431" w14:paraId="4B30D934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55D0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JULIO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D205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457,717.00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244" w14:textId="2B07E5FB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3,086.00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FCA2" w14:textId="1392AC50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72,751.00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BC33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573,554.00 </w:t>
            </w:r>
          </w:p>
        </w:tc>
      </w:tr>
      <w:tr w:rsidR="00BC2431" w:rsidRPr="00BC2431" w14:paraId="669F0627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037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AGOSTO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BD09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433,106.00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796" w14:textId="7CE92ABD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37,024.66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EA81" w14:textId="7423BA62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72,751.00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2101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542,881.66 </w:t>
            </w:r>
          </w:p>
        </w:tc>
      </w:tr>
      <w:tr w:rsidR="00BC2431" w:rsidRPr="00BC2431" w14:paraId="76C7266F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624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SEPTIEMBRE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C93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531,900.00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72DE" w14:textId="19B22C8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32,837.00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82B7" w14:textId="1291EF2C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25,660.00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9F0B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590,397.00 </w:t>
            </w:r>
          </w:p>
        </w:tc>
      </w:tr>
      <w:tr w:rsidR="00BC2431" w:rsidRPr="00BC2431" w14:paraId="18399FC2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6E6E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OCTUBRE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4068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440,663.00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DCCE" w14:textId="0C0C2603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53,388.00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8A9A" w14:textId="1D0CB86E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59,967.00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FF86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554,018.00 </w:t>
            </w:r>
          </w:p>
        </w:tc>
      </w:tr>
      <w:tr w:rsidR="00BC2431" w:rsidRPr="00BC2431" w14:paraId="427A3BC9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946A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NOVIEMBRE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686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536,886.00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81CC" w14:textId="037BAFB1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46,387.00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5742" w14:textId="1B28B385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25,024.00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6B3F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608,297.00 </w:t>
            </w:r>
          </w:p>
        </w:tc>
      </w:tr>
      <w:tr w:rsidR="00BC2431" w:rsidRPr="00BC2431" w14:paraId="2FD320A3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5713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DICIEMBRE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5190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590,767.00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DD19" w14:textId="3B0FB985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32,559.00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F57A" w14:textId="21E02F61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20,994.00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2AA7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644,320.00 </w:t>
            </w:r>
          </w:p>
        </w:tc>
      </w:tr>
      <w:tr w:rsidR="00BC2431" w:rsidRPr="00BC2431" w14:paraId="640402D2" w14:textId="77777777" w:rsidTr="00BC2431">
        <w:trPr>
          <w:trHeight w:val="34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CA21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47AD" w14:textId="6984DFB2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$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    </w:t>
            </w: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20,408,386.65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A311" w14:textId="4112DDBE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$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  </w:t>
            </w: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4,308,416.82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C09B" w14:textId="7559D84A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$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 </w:t>
            </w: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2,956,459.88 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D6D9" w14:textId="1AC34599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    </w:t>
            </w: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27,673,263.35 </w:t>
            </w:r>
          </w:p>
        </w:tc>
      </w:tr>
      <w:tr w:rsidR="00BC2431" w:rsidRPr="00BC2431" w14:paraId="5DEA9FC1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10C7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57A5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1501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ACD2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A585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BC2431" w:rsidRPr="00BC2431" w14:paraId="237D28DE" w14:textId="77777777" w:rsidTr="00BC2431">
        <w:trPr>
          <w:trHeight w:val="30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10C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VALORES VIRTUALES (SUBSIDIO)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3C58" w14:textId="77777777" w:rsidR="00BC2431" w:rsidRPr="00BC2431" w:rsidRDefault="00BC2431" w:rsidP="00BC2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URBANO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4A5" w14:textId="77777777" w:rsidR="00BC2431" w:rsidRPr="00BC2431" w:rsidRDefault="00BC2431" w:rsidP="00BC2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SUBURBANO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E43" w14:textId="77777777" w:rsidR="00BC2431" w:rsidRPr="00BC2431" w:rsidRDefault="00BC2431" w:rsidP="00BC2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RUSTICO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5C0" w14:textId="77777777" w:rsidR="00BC2431" w:rsidRPr="00BC2431" w:rsidRDefault="00BC2431" w:rsidP="00BC2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</w:tr>
      <w:tr w:rsidR="00BC2431" w:rsidRPr="00BC2431" w14:paraId="793A8908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98A1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ENERO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1301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1,868,596.52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083F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435,436.37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2E87" w14:textId="2CF78248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296,058.41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E27C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2,600,091.30 </w:t>
            </w:r>
          </w:p>
        </w:tc>
      </w:tr>
      <w:tr w:rsidR="00BC2431" w:rsidRPr="00BC2431" w14:paraId="09DE3699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FDE1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FEBRERO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71E3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681,386.31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E070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199,763.96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13C4" w14:textId="7A7736A6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118,769.31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E90B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999,919.58 </w:t>
            </w:r>
          </w:p>
        </w:tc>
      </w:tr>
      <w:tr w:rsidR="00BC2431" w:rsidRPr="00BC2431" w14:paraId="3DD665C0" w14:textId="77777777" w:rsidTr="00BC2431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38C4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>MARZO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7EFC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130,861.14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63D7" w14:textId="59465499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29,864.71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DDDC" w14:textId="05C7FE58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23,268.05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27F4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          183,993.90 </w:t>
            </w:r>
          </w:p>
        </w:tc>
      </w:tr>
      <w:tr w:rsidR="00BC2431" w:rsidRPr="00BC2431" w14:paraId="09E2F11F" w14:textId="77777777" w:rsidTr="00BC2431">
        <w:trPr>
          <w:trHeight w:val="34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BD42" w14:textId="77777777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6E16" w14:textId="6095E7C1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$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    </w:t>
            </w: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2,680,843.97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050D" w14:textId="4D5D93F5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$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   </w:t>
            </w: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665,065.04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35D" w14:textId="7C1A5EA5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$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 </w:t>
            </w: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438,095.77 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E95A" w14:textId="5546EE40" w:rsidR="00BC2431" w:rsidRPr="00BC2431" w:rsidRDefault="00BC2431" w:rsidP="00BC24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$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    </w:t>
            </w:r>
            <w:r w:rsidRPr="00BC243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3,784,004.78 </w:t>
            </w:r>
          </w:p>
        </w:tc>
      </w:tr>
    </w:tbl>
    <w:p w14:paraId="01EF6351" w14:textId="1D2EF0FB" w:rsidR="00BC2431" w:rsidRDefault="00BC2431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2CDF9DF5" w14:textId="19BB9281" w:rsidR="00BC2431" w:rsidRDefault="00BC2431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4BF011D0" w14:textId="04A61D86" w:rsidR="00BC2431" w:rsidRDefault="00BC2431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Tuvimos una recaudación antes de subsidio por un monto de $27,673,263.35 (veintisiete millones seiscientos setenta y tres mil doscientos sesenta y tres pesos 35/100 m.n.)</w:t>
      </w:r>
    </w:p>
    <w:p w14:paraId="73C74BE8" w14:textId="1DC91F4D" w:rsidR="0034206C" w:rsidRDefault="0034206C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subsidio aplicado durante el periodo de descuento que fue en los meses de enero, febrero y marzo es por un monto total de $3,784,008.78 (tres millones setecientos ochenta y cuatro mil ocho pesos 78/100 m.n.)</w:t>
      </w:r>
    </w:p>
    <w:p w14:paraId="47C27FA0" w14:textId="0BA6EEE0" w:rsidR="0034206C" w:rsidRDefault="0034206C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1E26C15F" w14:textId="0B8E0900" w:rsidR="0034206C" w:rsidRDefault="0034206C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La recaudación después de subsidio es por un importe de $ 23,889,258.57 (veintitrés millones ochocientos ochenta y nueve mil doscientos cincuenta y ocho pesos 57/100 m.n.) </w:t>
      </w:r>
    </w:p>
    <w:p w14:paraId="62FBFBEC" w14:textId="77FC6C0A" w:rsidR="0034206C" w:rsidRDefault="0034206C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29C9BDA3" w14:textId="78BF46B6" w:rsidR="0034206C" w:rsidRDefault="0034206C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Al no existir un CRI al cual llevar el subsidio, la recaudación durante los meses de enero, febrero y marzo se contabilizo restando el subsidio a los importes correspondientes de la recaudación, de acuerdo </w:t>
      </w:r>
      <w:r w:rsidR="0010063D">
        <w:rPr>
          <w:rFonts w:ascii="Arial" w:hAnsi="Arial" w:cs="Arial"/>
          <w:shd w:val="clear" w:color="auto" w:fill="FFFFFF"/>
        </w:rPr>
        <w:t>a indicaciones de las autoridades en turno.</w:t>
      </w:r>
    </w:p>
    <w:p w14:paraId="5D08A508" w14:textId="2FB019EB" w:rsidR="0010063D" w:rsidRDefault="0010063D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2AF6DA3F" w14:textId="676F3E19" w:rsidR="0010063D" w:rsidRDefault="0010063D" w:rsidP="0010063D">
      <w:pPr>
        <w:ind w:firstLine="708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hAnsi="Arial" w:cs="Arial"/>
          <w:shd w:val="clear" w:color="auto" w:fill="FFFFFF"/>
        </w:rPr>
        <w:t xml:space="preserve">En la balanza de comprobación ya se señalaron los conceptos relacionados a la recaudación de Impuesto Predial, cabe mencionar que hay una diferencia, ya que la suma de estos conceptos nos da un </w:t>
      </w:r>
      <w:r w:rsidRPr="0010063D">
        <w:rPr>
          <w:rFonts w:ascii="Arial" w:hAnsi="Arial" w:cs="Arial"/>
          <w:shd w:val="clear" w:color="auto" w:fill="FFFFFF"/>
        </w:rPr>
        <w:t xml:space="preserve">monto de $ </w:t>
      </w:r>
      <w:r w:rsidRPr="0010063D">
        <w:rPr>
          <w:rFonts w:ascii="Arial" w:eastAsia="Times New Roman" w:hAnsi="Arial" w:cs="Arial"/>
          <w:lang w:eastAsia="es-MX"/>
        </w:rPr>
        <w:t>24,108,506.41</w:t>
      </w:r>
      <w:r>
        <w:rPr>
          <w:rFonts w:ascii="Arial" w:eastAsia="Times New Roman" w:hAnsi="Arial" w:cs="Arial"/>
          <w:lang w:eastAsia="es-MX"/>
        </w:rPr>
        <w:t xml:space="preserve"> (veinticuatro millones ciento ocho mil quinientos seis pesos 41/100 m.n.), la diferencia en cuestión es de $ 219,247. 84 (doscientos diecinueve mil doscientos cuarenta y siete pesos 84/100 m.n.), esto debido a que el concepto de accesorios, también se contabiliza los accesorios sobre el Impuesto sobre del Traslado de dominio.</w:t>
      </w:r>
    </w:p>
    <w:p w14:paraId="31AE2A76" w14:textId="48F2D368" w:rsidR="0010063D" w:rsidRDefault="0010063D" w:rsidP="0010063D">
      <w:pPr>
        <w:ind w:firstLine="708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Al presente anexo los reportes mensuales de recaudación de Impuesto Predial y la Balanza de comprobación. </w:t>
      </w:r>
    </w:p>
    <w:p w14:paraId="2C800678" w14:textId="1F3842F4" w:rsidR="0010063D" w:rsidRDefault="0010063D" w:rsidP="0010063D">
      <w:pPr>
        <w:ind w:firstLine="708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Sin más por el momento y esperando poder aclarar las dudas respecto a la recaudación de Impuesto Predial, me despido </w:t>
      </w:r>
      <w:r w:rsidR="006D4907">
        <w:rPr>
          <w:rFonts w:ascii="Arial" w:eastAsia="Times New Roman" w:hAnsi="Arial" w:cs="Arial"/>
          <w:lang w:eastAsia="es-MX"/>
        </w:rPr>
        <w:t>enviando un cordial saludo y quedando al pendiente a cualquier duda.</w:t>
      </w:r>
    </w:p>
    <w:p w14:paraId="34FCC8C6" w14:textId="60AF2407" w:rsidR="0010063D" w:rsidRPr="0010063D" w:rsidRDefault="0010063D" w:rsidP="0010063D">
      <w:pPr>
        <w:jc w:val="both"/>
        <w:rPr>
          <w:rFonts w:ascii="Calibri" w:eastAsia="Times New Roman" w:hAnsi="Calibri" w:cs="Calibri"/>
          <w:lang w:eastAsia="es-MX"/>
        </w:rPr>
      </w:pPr>
      <w:r>
        <w:rPr>
          <w:rFonts w:ascii="Arial" w:eastAsia="Times New Roman" w:hAnsi="Arial" w:cs="Arial"/>
          <w:lang w:eastAsia="es-MX"/>
        </w:rPr>
        <w:tab/>
      </w:r>
    </w:p>
    <w:p w14:paraId="11DF296F" w14:textId="2A9DD6B2" w:rsidR="0010063D" w:rsidRPr="00BC2431" w:rsidRDefault="0010063D" w:rsidP="00BC2431">
      <w:pPr>
        <w:pStyle w:val="Sinespaciado"/>
        <w:ind w:firstLine="708"/>
        <w:jc w:val="both"/>
        <w:rPr>
          <w:rFonts w:ascii="Arial" w:hAnsi="Arial" w:cs="Arial"/>
          <w:shd w:val="clear" w:color="auto" w:fill="FFFFFF"/>
        </w:rPr>
      </w:pPr>
    </w:p>
    <w:sectPr w:rsidR="0010063D" w:rsidRPr="00BC2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7E"/>
    <w:rsid w:val="0010063D"/>
    <w:rsid w:val="0012087E"/>
    <w:rsid w:val="0034206C"/>
    <w:rsid w:val="006D4907"/>
    <w:rsid w:val="00A80864"/>
    <w:rsid w:val="00B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47F98"/>
  <w15:chartTrackingRefBased/>
  <w15:docId w15:val="{D808EC15-F50E-4898-B069-76CC172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20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2025-04-10T22:38:00Z</dcterms:created>
  <dcterms:modified xsi:type="dcterms:W3CDTF">2025-04-10T23:21:00Z</dcterms:modified>
</cp:coreProperties>
</file>