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DB5AF" w14:textId="77777777" w:rsidR="006E7072" w:rsidRPr="006E7072" w:rsidRDefault="006E7072" w:rsidP="006E7072">
      <w:pPr>
        <w:pBdr>
          <w:bottom w:val="single" w:sz="12" w:space="0" w:color="000000"/>
        </w:pBdr>
        <w:shd w:val="clear" w:color="auto" w:fill="FFFFFF"/>
        <w:spacing w:before="120" w:after="0" w:line="240" w:lineRule="auto"/>
        <w:jc w:val="center"/>
        <w:outlineLvl w:val="0"/>
        <w:rPr>
          <w:rFonts w:ascii="Times New Roman" w:eastAsia="Times New Roman" w:hAnsi="Times New Roman" w:cs="Times New Roman"/>
          <w:b/>
          <w:bCs/>
          <w:color w:val="2F2F2F"/>
          <w:kern w:val="36"/>
          <w:sz w:val="18"/>
          <w:szCs w:val="18"/>
          <w:lang w:eastAsia="es-MX"/>
          <w14:ligatures w14:val="none"/>
        </w:rPr>
      </w:pPr>
      <w:r w:rsidRPr="006E7072">
        <w:rPr>
          <w:rFonts w:ascii="Times" w:eastAsia="Times New Roman" w:hAnsi="Times" w:cs="Times New Roman"/>
          <w:b/>
          <w:bCs/>
          <w:color w:val="2F2F2F"/>
          <w:kern w:val="36"/>
          <w:sz w:val="18"/>
          <w:szCs w:val="18"/>
          <w:lang w:eastAsia="es-MX"/>
          <w14:ligatures w14:val="none"/>
        </w:rPr>
        <w:t>NOM-015-SEMARNAT/AGRICULTURA-2023</w:t>
      </w:r>
    </w:p>
    <w:p w14:paraId="70FA96B0" w14:textId="77777777" w:rsidR="006E7072" w:rsidRDefault="006E7072" w:rsidP="006E7072">
      <w:pPr>
        <w:shd w:val="clear" w:color="auto" w:fill="FFFFFF"/>
        <w:spacing w:after="101" w:line="240" w:lineRule="auto"/>
        <w:jc w:val="center"/>
        <w:rPr>
          <w:rFonts w:ascii="Times" w:hAnsi="Times"/>
          <w:b/>
          <w:bCs/>
          <w:color w:val="000000"/>
          <w:sz w:val="18"/>
          <w:szCs w:val="18"/>
        </w:rPr>
      </w:pPr>
      <w:r w:rsidRPr="006E7072">
        <w:rPr>
          <w:rFonts w:ascii="Arial" w:eastAsia="Times New Roman" w:hAnsi="Arial" w:cs="Arial"/>
          <w:b/>
          <w:bCs/>
          <w:color w:val="2F2F2F"/>
          <w:kern w:val="0"/>
          <w:sz w:val="20"/>
          <w:szCs w:val="20"/>
          <w:lang w:eastAsia="es-MX"/>
          <w14:ligatures w14:val="none"/>
        </w:rPr>
        <w:t>Formato de aviso</w:t>
      </w:r>
      <w:r w:rsidRPr="006E7072">
        <w:rPr>
          <w:rFonts w:ascii="Arial" w:eastAsia="Times New Roman" w:hAnsi="Arial" w:cs="Arial"/>
          <w:color w:val="2F2F2F"/>
          <w:kern w:val="0"/>
          <w:sz w:val="20"/>
          <w:szCs w:val="20"/>
          <w:lang w:eastAsia="es-MX"/>
          <w14:ligatures w14:val="none"/>
        </w:rPr>
        <w:t> </w:t>
      </w:r>
      <w:r w:rsidRPr="006E7072">
        <w:rPr>
          <w:rFonts w:ascii="Arial" w:eastAsia="Times New Roman" w:hAnsi="Arial" w:cs="Arial"/>
          <w:b/>
          <w:bCs/>
          <w:color w:val="2F2F2F"/>
          <w:kern w:val="0"/>
          <w:sz w:val="20"/>
          <w:szCs w:val="20"/>
          <w:lang w:eastAsia="es-MX"/>
          <w14:ligatures w14:val="none"/>
        </w:rPr>
        <w:t>de uso de fuego en terrenos forestales, temporalmente forestales, preferentemente</w:t>
      </w:r>
      <w:r>
        <w:rPr>
          <w:rFonts w:ascii="Arial" w:eastAsia="Times New Roman" w:hAnsi="Arial" w:cs="Arial"/>
          <w:color w:val="2F2F2F"/>
          <w:kern w:val="0"/>
          <w:sz w:val="20"/>
          <w:szCs w:val="20"/>
          <w:lang w:eastAsia="es-MX"/>
          <w14:ligatures w14:val="none"/>
        </w:rPr>
        <w:t xml:space="preserve"> </w:t>
      </w:r>
      <w:r w:rsidRPr="006E7072">
        <w:rPr>
          <w:rFonts w:ascii="Arial" w:eastAsia="Times New Roman" w:hAnsi="Arial" w:cs="Arial"/>
          <w:b/>
          <w:bCs/>
          <w:color w:val="2F2F2F"/>
          <w:kern w:val="0"/>
          <w:sz w:val="20"/>
          <w:szCs w:val="20"/>
          <w:lang w:eastAsia="es-MX"/>
          <w14:ligatures w14:val="none"/>
        </w:rPr>
        <w:t>forestales, de uso agropecuario y colindantes</w:t>
      </w:r>
      <w:r w:rsidRPr="006E7072">
        <w:rPr>
          <w:rFonts w:ascii="Times" w:hAnsi="Times"/>
          <w:b/>
          <w:bCs/>
          <w:color w:val="000000"/>
          <w:sz w:val="18"/>
          <w:szCs w:val="18"/>
        </w:rPr>
        <w:t xml:space="preserve"> </w:t>
      </w:r>
    </w:p>
    <w:p w14:paraId="784BCDD9" w14:textId="2D8C0DCF" w:rsidR="006E7072" w:rsidRDefault="006E7072" w:rsidP="006E7072">
      <w:pPr>
        <w:shd w:val="clear" w:color="auto" w:fill="FFFFFF"/>
        <w:spacing w:after="101" w:line="240" w:lineRule="auto"/>
        <w:jc w:val="center"/>
        <w:rPr>
          <w:rFonts w:ascii="Times" w:hAnsi="Times"/>
          <w:b/>
          <w:bCs/>
          <w:color w:val="000000"/>
          <w:sz w:val="18"/>
          <w:szCs w:val="18"/>
        </w:rPr>
      </w:pPr>
      <w:r>
        <w:rPr>
          <w:rFonts w:ascii="Times" w:hAnsi="Times"/>
          <w:b/>
          <w:bCs/>
          <w:color w:val="000000"/>
          <w:sz w:val="18"/>
          <w:szCs w:val="18"/>
        </w:rPr>
        <w:t>ANEXO 1</w:t>
      </w:r>
    </w:p>
    <w:p w14:paraId="5FAA4BF1" w14:textId="0F24F93E" w:rsidR="006E7072" w:rsidRPr="006E7072" w:rsidRDefault="006E7072" w:rsidP="006E7072">
      <w:pPr>
        <w:shd w:val="clear" w:color="auto" w:fill="FFFFFF"/>
        <w:spacing w:after="101" w:line="240" w:lineRule="auto"/>
        <w:jc w:val="center"/>
        <w:rPr>
          <w:rFonts w:ascii="Arial" w:eastAsia="Times New Roman" w:hAnsi="Arial" w:cs="Arial"/>
          <w:color w:val="2F2F2F"/>
          <w:kern w:val="0"/>
          <w:sz w:val="20"/>
          <w:szCs w:val="20"/>
          <w:lang w:eastAsia="es-MX"/>
          <w14:ligatures w14:val="none"/>
        </w:rPr>
      </w:pPr>
    </w:p>
    <w:p w14:paraId="233050C4"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b/>
          <w:bCs/>
          <w:color w:val="2F2F2F"/>
          <w:kern w:val="0"/>
          <w:sz w:val="18"/>
          <w:szCs w:val="18"/>
          <w:lang w:eastAsia="es-MX"/>
          <w14:ligatures w14:val="none"/>
        </w:rPr>
        <w:t>1. Datos generales de la persona interesada</w:t>
      </w:r>
    </w:p>
    <w:p w14:paraId="0F973E7B"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a) Nombre o razón social:</w:t>
      </w:r>
    </w:p>
    <w:p w14:paraId="3844AEE7"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_____________________________________________________________________________________</w:t>
      </w:r>
    </w:p>
    <w:p w14:paraId="3DF6B2ED"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b) Domicilio: ___________________________________________________________________________</w:t>
      </w:r>
    </w:p>
    <w:p w14:paraId="7EBD4F81" w14:textId="77777777" w:rsidR="006E7072" w:rsidRDefault="006E7072" w:rsidP="006E7072">
      <w:pPr>
        <w:shd w:val="clear" w:color="auto" w:fill="FFFFFF"/>
        <w:spacing w:after="101" w:line="240" w:lineRule="auto"/>
        <w:jc w:val="both"/>
        <w:rPr>
          <w:rFonts w:ascii="Arial" w:eastAsia="Times New Roman" w:hAnsi="Arial" w:cs="Arial"/>
          <w:b/>
          <w:bCs/>
          <w:color w:val="2F2F2F"/>
          <w:kern w:val="0"/>
          <w:sz w:val="18"/>
          <w:szCs w:val="18"/>
          <w:lang w:eastAsia="es-MX"/>
          <w14:ligatures w14:val="none"/>
        </w:rPr>
      </w:pPr>
    </w:p>
    <w:p w14:paraId="3C3B143A" w14:textId="294CB4B5"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b/>
          <w:bCs/>
          <w:color w:val="2F2F2F"/>
          <w:kern w:val="0"/>
          <w:sz w:val="18"/>
          <w:szCs w:val="18"/>
          <w:lang w:eastAsia="es-MX"/>
          <w14:ligatures w14:val="none"/>
        </w:rPr>
        <w:t>2. Datos generales del terreno</w:t>
      </w:r>
    </w:p>
    <w:p w14:paraId="4183BEA6"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a) Nombre del terreno o paraje y tipo de tenencia y en su caso coordenadas geográficas en grados minutos y segundos (opcional):</w:t>
      </w:r>
    </w:p>
    <w:p w14:paraId="7635CE61"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_____________________________________________________________________________________</w:t>
      </w:r>
    </w:p>
    <w:p w14:paraId="093B448C"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b) Localización política del terreno donde se hará la quema:</w:t>
      </w:r>
    </w:p>
    <w:p w14:paraId="41C15227"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_____________________________________________________________________________________</w:t>
      </w:r>
    </w:p>
    <w:p w14:paraId="30796ADA"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 xml:space="preserve">c) Tipo de uso del suelo en el terreno donde se realizará la quema: ____________________________ </w:t>
      </w:r>
      <w:proofErr w:type="gramStart"/>
      <w:r w:rsidRPr="006E7072">
        <w:rPr>
          <w:rFonts w:ascii="Arial" w:eastAsia="Times New Roman" w:hAnsi="Arial" w:cs="Arial"/>
          <w:color w:val="2F2F2F"/>
          <w:kern w:val="0"/>
          <w:sz w:val="18"/>
          <w:szCs w:val="18"/>
          <w:lang w:eastAsia="es-MX"/>
          <w14:ligatures w14:val="none"/>
        </w:rPr>
        <w:t>( )</w:t>
      </w:r>
      <w:proofErr w:type="gramEnd"/>
    </w:p>
    <w:p w14:paraId="3D04E804"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d) Superficie a quemar: ______________ hectáreas y, en su caso, número de unidades de quema _________y de qué superficie serán ____________________</w:t>
      </w:r>
    </w:p>
    <w:p w14:paraId="0045AB7D"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En caso de terreno agropecuarios y colindantes indicar:</w:t>
      </w:r>
    </w:p>
    <w:p w14:paraId="0BD07936"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 xml:space="preserve">e) Tipo de vegetación circundante: ______________________________________________________ </w:t>
      </w:r>
      <w:proofErr w:type="gramStart"/>
      <w:r w:rsidRPr="006E7072">
        <w:rPr>
          <w:rFonts w:ascii="Arial" w:eastAsia="Times New Roman" w:hAnsi="Arial" w:cs="Arial"/>
          <w:color w:val="2F2F2F"/>
          <w:kern w:val="0"/>
          <w:sz w:val="18"/>
          <w:szCs w:val="18"/>
          <w:lang w:eastAsia="es-MX"/>
          <w14:ligatures w14:val="none"/>
        </w:rPr>
        <w:t>( )</w:t>
      </w:r>
      <w:proofErr w:type="gramEnd"/>
    </w:p>
    <w:p w14:paraId="774E7DEB" w14:textId="77777777" w:rsidR="006E7072" w:rsidRDefault="006E7072" w:rsidP="006E7072">
      <w:pPr>
        <w:shd w:val="clear" w:color="auto" w:fill="FFFFFF"/>
        <w:spacing w:after="101" w:line="240" w:lineRule="auto"/>
        <w:jc w:val="both"/>
        <w:rPr>
          <w:rFonts w:ascii="Arial" w:eastAsia="Times New Roman" w:hAnsi="Arial" w:cs="Arial"/>
          <w:b/>
          <w:bCs/>
          <w:color w:val="2F2F2F"/>
          <w:kern w:val="0"/>
          <w:sz w:val="18"/>
          <w:szCs w:val="18"/>
          <w:lang w:eastAsia="es-MX"/>
          <w14:ligatures w14:val="none"/>
        </w:rPr>
      </w:pPr>
    </w:p>
    <w:p w14:paraId="57C6B2D5" w14:textId="3F9FFA34"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b/>
          <w:bCs/>
          <w:color w:val="2F2F2F"/>
          <w:kern w:val="0"/>
          <w:sz w:val="18"/>
          <w:szCs w:val="18"/>
          <w:lang w:eastAsia="es-MX"/>
          <w14:ligatures w14:val="none"/>
        </w:rPr>
        <w:t>3. Información general del uso del fuego</w:t>
      </w:r>
    </w:p>
    <w:p w14:paraId="7CC76FA8"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 xml:space="preserve">a) Método de quema a utilizar: _________________________________________________________ </w:t>
      </w:r>
      <w:proofErr w:type="gramStart"/>
      <w:r w:rsidRPr="006E7072">
        <w:rPr>
          <w:rFonts w:ascii="Arial" w:eastAsia="Times New Roman" w:hAnsi="Arial" w:cs="Arial"/>
          <w:color w:val="2F2F2F"/>
          <w:kern w:val="0"/>
          <w:sz w:val="18"/>
          <w:szCs w:val="18"/>
          <w:lang w:eastAsia="es-MX"/>
          <w14:ligatures w14:val="none"/>
        </w:rPr>
        <w:t>( )</w:t>
      </w:r>
      <w:proofErr w:type="gramEnd"/>
    </w:p>
    <w:p w14:paraId="0A136C3B"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 xml:space="preserve">b) Cuál es el objetivo de la quema: ______________________________________________________ </w:t>
      </w:r>
      <w:proofErr w:type="gramStart"/>
      <w:r w:rsidRPr="006E7072">
        <w:rPr>
          <w:rFonts w:ascii="Arial" w:eastAsia="Times New Roman" w:hAnsi="Arial" w:cs="Arial"/>
          <w:color w:val="2F2F2F"/>
          <w:kern w:val="0"/>
          <w:sz w:val="18"/>
          <w:szCs w:val="18"/>
          <w:lang w:eastAsia="es-MX"/>
          <w14:ligatures w14:val="none"/>
        </w:rPr>
        <w:t>( )</w:t>
      </w:r>
      <w:proofErr w:type="gramEnd"/>
    </w:p>
    <w:p w14:paraId="262BD200"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c) Fecha en que se realizará la quema: __________________________________________________</w:t>
      </w:r>
    </w:p>
    <w:p w14:paraId="7A24172C"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d) Número de personas que intervendrán en la quema: _________. En caso de ser quema prescrita, del total que intervendrán, indicar el número de personas capacitadas o acreditadas: _________.</w:t>
      </w:r>
    </w:p>
    <w:p w14:paraId="5599F6A2"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 xml:space="preserve">e) Técnica de encendido o técnica de ignición: _________________________________ </w:t>
      </w:r>
      <w:proofErr w:type="gramStart"/>
      <w:r w:rsidRPr="006E7072">
        <w:rPr>
          <w:rFonts w:ascii="Arial" w:eastAsia="Times New Roman" w:hAnsi="Arial" w:cs="Arial"/>
          <w:color w:val="2F2F2F"/>
          <w:kern w:val="0"/>
          <w:sz w:val="18"/>
          <w:szCs w:val="18"/>
          <w:lang w:eastAsia="es-MX"/>
          <w14:ligatures w14:val="none"/>
        </w:rPr>
        <w:t>( )</w:t>
      </w:r>
      <w:proofErr w:type="gramEnd"/>
    </w:p>
    <w:p w14:paraId="07048A5B" w14:textId="77777777" w:rsidR="006E7072" w:rsidRDefault="006E7072" w:rsidP="006E7072">
      <w:pPr>
        <w:shd w:val="clear" w:color="auto" w:fill="FFFFFF"/>
        <w:spacing w:after="101" w:line="240" w:lineRule="auto"/>
        <w:jc w:val="both"/>
        <w:rPr>
          <w:rFonts w:ascii="Arial" w:eastAsia="Times New Roman" w:hAnsi="Arial" w:cs="Arial"/>
          <w:b/>
          <w:bCs/>
          <w:color w:val="2F2F2F"/>
          <w:kern w:val="0"/>
          <w:sz w:val="18"/>
          <w:szCs w:val="18"/>
          <w:lang w:eastAsia="es-MX"/>
          <w14:ligatures w14:val="none"/>
        </w:rPr>
      </w:pPr>
    </w:p>
    <w:p w14:paraId="0E97843D" w14:textId="1941A931"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b/>
          <w:bCs/>
          <w:color w:val="2F2F2F"/>
          <w:kern w:val="0"/>
          <w:sz w:val="18"/>
          <w:szCs w:val="18"/>
          <w:lang w:eastAsia="es-MX"/>
          <w14:ligatures w14:val="none"/>
        </w:rPr>
        <w:t>4. Firma del Aviso</w:t>
      </w:r>
    </w:p>
    <w:p w14:paraId="65B8D467"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Lugar y Fecha de la solicitud: _____________________________________________________________</w:t>
      </w:r>
    </w:p>
    <w:p w14:paraId="7EB94EC1" w14:textId="77777777"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Nombre y Firma de la persona interesada: ___________________________________________________</w:t>
      </w:r>
    </w:p>
    <w:p w14:paraId="1B8951B0" w14:textId="77777777" w:rsid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p>
    <w:p w14:paraId="3716CDA4" w14:textId="77777777" w:rsid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p>
    <w:p w14:paraId="0F00EA19" w14:textId="77777777" w:rsid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p>
    <w:p w14:paraId="260F2C10" w14:textId="00DBE586" w:rsidR="006E7072" w:rsidRPr="006E7072" w:rsidRDefault="006E7072" w:rsidP="006E7072">
      <w:pPr>
        <w:shd w:val="clear" w:color="auto" w:fill="FFFFFF"/>
        <w:spacing w:after="101" w:line="240" w:lineRule="auto"/>
        <w:jc w:val="both"/>
        <w:rPr>
          <w:rFonts w:ascii="Arial" w:eastAsia="Times New Roman" w:hAnsi="Arial" w:cs="Arial"/>
          <w:color w:val="2F2F2F"/>
          <w:kern w:val="0"/>
          <w:sz w:val="18"/>
          <w:szCs w:val="18"/>
          <w:lang w:eastAsia="es-MX"/>
          <w14:ligatures w14:val="none"/>
        </w:rPr>
      </w:pPr>
      <w:r w:rsidRPr="006E7072">
        <w:rPr>
          <w:rFonts w:ascii="Arial" w:eastAsia="Times New Roman" w:hAnsi="Arial" w:cs="Arial"/>
          <w:color w:val="2F2F2F"/>
          <w:kern w:val="0"/>
          <w:sz w:val="18"/>
          <w:szCs w:val="18"/>
          <w:lang w:eastAsia="es-MX"/>
          <w14:ligatures w14:val="none"/>
        </w:rPr>
        <w:t>Nota: El formato es de reproducción libre y podrá presentarse en original y copia, o mediante sistemas electrónicos. En su versión física deberá ser sellada, foliada y firmada por la autoridad competente; en su versión electrónica recibirá por la misma vía un documento con folio de seguimiento emitido por la plataforma electrónica aceptada por la autoridad competente, y tendrá el mismo valor que su versión en físico.</w:t>
      </w:r>
    </w:p>
    <w:p w14:paraId="04FA0D03" w14:textId="77777777" w:rsidR="000646A2" w:rsidRDefault="000646A2"/>
    <w:p w14:paraId="3680EF48" w14:textId="77777777" w:rsidR="000646A2" w:rsidRDefault="000646A2"/>
    <w:p w14:paraId="6C6BF863" w14:textId="77777777" w:rsidR="000646A2" w:rsidRPr="000646A2" w:rsidRDefault="000646A2" w:rsidP="000646A2">
      <w:pPr>
        <w:shd w:val="clear" w:color="auto" w:fill="FFFFFF"/>
        <w:spacing w:after="60" w:line="240" w:lineRule="auto"/>
        <w:jc w:val="center"/>
        <w:rPr>
          <w:rFonts w:ascii="Arial" w:eastAsia="Times New Roman" w:hAnsi="Arial" w:cs="Arial"/>
          <w:color w:val="2F2F2F"/>
          <w:kern w:val="0"/>
          <w:sz w:val="18"/>
          <w:szCs w:val="18"/>
          <w:lang w:eastAsia="es-MX"/>
          <w14:ligatures w14:val="none"/>
        </w:rPr>
      </w:pPr>
      <w:r w:rsidRPr="000646A2">
        <w:rPr>
          <w:rFonts w:ascii="Arial" w:eastAsia="Times New Roman" w:hAnsi="Arial" w:cs="Arial"/>
          <w:b/>
          <w:bCs/>
          <w:color w:val="2F2F2F"/>
          <w:kern w:val="0"/>
          <w:sz w:val="18"/>
          <w:szCs w:val="18"/>
          <w:lang w:eastAsia="es-MX"/>
          <w14:ligatures w14:val="none"/>
        </w:rPr>
        <w:lastRenderedPageBreak/>
        <w:t>Instructivo para el llenado del formato del aviso sobre el uso del fuego en los terrenos forestales,</w:t>
      </w:r>
      <w:r w:rsidRPr="000646A2">
        <w:rPr>
          <w:rFonts w:ascii="Arial" w:eastAsia="Times New Roman" w:hAnsi="Arial" w:cs="Arial"/>
          <w:color w:val="2F2F2F"/>
          <w:kern w:val="0"/>
          <w:sz w:val="18"/>
          <w:szCs w:val="18"/>
          <w:lang w:eastAsia="es-MX"/>
          <w14:ligatures w14:val="none"/>
        </w:rPr>
        <w:br/>
      </w:r>
      <w:r w:rsidRPr="000646A2">
        <w:rPr>
          <w:rFonts w:ascii="Arial" w:eastAsia="Times New Roman" w:hAnsi="Arial" w:cs="Arial"/>
          <w:b/>
          <w:bCs/>
          <w:color w:val="2F2F2F"/>
          <w:kern w:val="0"/>
          <w:sz w:val="18"/>
          <w:szCs w:val="18"/>
          <w:lang w:eastAsia="es-MX"/>
          <w14:ligatures w14:val="none"/>
        </w:rPr>
        <w:t>temporalmente forestales, preferentemente forestales, de uso agropecuario y colindantes</w:t>
      </w:r>
    </w:p>
    <w:p w14:paraId="0524CC3B" w14:textId="77777777" w:rsidR="000646A2" w:rsidRPr="000646A2" w:rsidRDefault="000646A2" w:rsidP="000646A2">
      <w:pPr>
        <w:shd w:val="clear" w:color="auto" w:fill="FFFFFF"/>
        <w:spacing w:after="60" w:line="240" w:lineRule="auto"/>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b/>
          <w:bCs/>
          <w:color w:val="2F2F2F"/>
          <w:kern w:val="0"/>
          <w:sz w:val="18"/>
          <w:szCs w:val="18"/>
          <w:lang w:eastAsia="es-MX"/>
          <w14:ligatures w14:val="none"/>
        </w:rPr>
        <w:t>Indicaciones generales</w:t>
      </w:r>
    </w:p>
    <w:p w14:paraId="6FBB9406"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a)</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Antes de llenar el formato de aviso sobre el uso del fuego en los terrenos forestales, temporalmente forestales, preferentemente forestales, de uso agropecuario y colindantes, lea cuidadosamente este instructivo.</w:t>
      </w:r>
    </w:p>
    <w:p w14:paraId="0A2AAAE9"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b)</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Este documento, en su versión física, deberá ser llenado en computadora o letra de molde clara y legible, utilizando tinta azul o negra, cuando cometa un error en el llenado del documento, se deberá elaborar uno nuevo.</w:t>
      </w:r>
    </w:p>
    <w:p w14:paraId="21EB6285"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c)</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El aviso, en su versión electrónica, se deberá presentar acorde a la plataforma electrónica que ponga a disposición la autoridad competente, y deberá contener un folio único de seguimiento.</w:t>
      </w:r>
    </w:p>
    <w:p w14:paraId="5E2F52CB" w14:textId="77777777" w:rsidR="000646A2" w:rsidRPr="000646A2" w:rsidRDefault="000646A2" w:rsidP="000646A2">
      <w:pPr>
        <w:shd w:val="clear" w:color="auto" w:fill="FFFFFF"/>
        <w:spacing w:after="60" w:line="240" w:lineRule="auto"/>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Nota: el formato de aviso deberá presentarse en original debidamente requisitado y copia simple para que le sea acusado de recibido, lo anterior aplicará solamente cuando la entrega se realice de manera física.</w:t>
      </w:r>
    </w:p>
    <w:p w14:paraId="588824B7" w14:textId="77777777" w:rsidR="000646A2" w:rsidRPr="000646A2" w:rsidRDefault="000646A2" w:rsidP="000646A2">
      <w:pPr>
        <w:shd w:val="clear" w:color="auto" w:fill="FFFFFF"/>
        <w:spacing w:after="60" w:line="240" w:lineRule="auto"/>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b/>
          <w:bCs/>
          <w:color w:val="2F2F2F"/>
          <w:kern w:val="0"/>
          <w:sz w:val="18"/>
          <w:szCs w:val="18"/>
          <w:lang w:eastAsia="es-MX"/>
          <w14:ligatures w14:val="none"/>
        </w:rPr>
        <w:t>1. Datos generales de la persona interesada</w:t>
      </w:r>
    </w:p>
    <w:p w14:paraId="79F55AB1"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a)</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Indicar el nombre completo de la persona interesada en hacer manejo del fuego.</w:t>
      </w:r>
    </w:p>
    <w:p w14:paraId="54A52CD0"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b)</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Indicar la calle, número, colonia, alcaldía (en el caso de la Ciudad de México) o municipio y entidad federativa de la persona interesada.</w:t>
      </w:r>
    </w:p>
    <w:p w14:paraId="5FB512C9" w14:textId="77777777" w:rsidR="000646A2" w:rsidRPr="000646A2" w:rsidRDefault="000646A2" w:rsidP="000646A2">
      <w:pPr>
        <w:shd w:val="clear" w:color="auto" w:fill="FFFFFF"/>
        <w:spacing w:after="60" w:line="240" w:lineRule="auto"/>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b/>
          <w:bCs/>
          <w:color w:val="2F2F2F"/>
          <w:kern w:val="0"/>
          <w:sz w:val="18"/>
          <w:szCs w:val="18"/>
          <w:lang w:eastAsia="es-MX"/>
          <w14:ligatures w14:val="none"/>
        </w:rPr>
        <w:t>2. Datos generales del terreno</w:t>
      </w:r>
    </w:p>
    <w:p w14:paraId="409E8016"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a)</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Indicar el nombre del terreno o del paraje como se conoce localmente y el tipo de tenencia del terreno, es decir indicar si es propiedad privada, propiedad ejidal o comunal y si se encuentra dentro del polígono de una ANP.</w:t>
      </w:r>
    </w:p>
    <w:p w14:paraId="1BA4A862"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b)</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Indicar la localización política donde se ubica el terreno donde se realizará la quema, es decir, nombre del ejido o comunidad, alcaldía, municipio y entidad federativa.</w:t>
      </w:r>
    </w:p>
    <w:p w14:paraId="16DC69A8"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c)</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Indicar el tipo de uso de suelo donde se realizará la quema, es decir, terreno forestal (1), terreno preferentemente forestal (2), temporalmente forestal (3), agropecuario (4) y colindante (5).</w:t>
      </w:r>
    </w:p>
    <w:p w14:paraId="20CE1266"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d)</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Se debe de indicar cuál es la superficie en (ha) en la cual se usará el fuego, en caso de que esta sea superior a 25 hectáreas deberá dividir la superficie en unidades de quema, considerando para ello los recursos humanos de conformidad con el numeral 5.2.2 de la Norma.</w:t>
      </w:r>
    </w:p>
    <w:p w14:paraId="1CA487A8"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e)</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Tipo de vegetación circundante: Se reportará el tipo de vegetación que presenta el predio de interés, de conformidad con la nomenclatura más actualizada del INEGI al momento de la actividad. Para ello se consultará la carta de vegetación y uso del suelo de INEGI. Se reportará el nombre de las especies indicativas de los estratos arbóreo, arbustivo y herbáceo.</w:t>
      </w:r>
    </w:p>
    <w:p w14:paraId="6EF4FF23" w14:textId="77777777" w:rsidR="000646A2" w:rsidRPr="000646A2" w:rsidRDefault="000646A2" w:rsidP="000646A2">
      <w:pPr>
        <w:shd w:val="clear" w:color="auto" w:fill="FFFFFF"/>
        <w:spacing w:after="60" w:line="240" w:lineRule="auto"/>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b/>
          <w:bCs/>
          <w:color w:val="2F2F2F"/>
          <w:kern w:val="0"/>
          <w:sz w:val="18"/>
          <w:szCs w:val="18"/>
          <w:lang w:eastAsia="es-MX"/>
          <w14:ligatures w14:val="none"/>
        </w:rPr>
        <w:t>3. Información general para el uso del fuego</w:t>
      </w:r>
    </w:p>
    <w:p w14:paraId="47ECCA04"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a)</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Indicar cuál será el método de quema a utilizar, el cual dependerá del tipo de uso del terreno, se aplicará una quema controlada (1) o quema prescrita (2).</w:t>
      </w:r>
    </w:p>
    <w:p w14:paraId="620ECF4C"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b)</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Establecer cuál o cuáles serán los objetivos de la quema, mismos que podrán ser los siguientes: eliminar los residuos de cosechas anteriores (1), facilitar el rebrote de pasto cultivado o pasto natural (2), controlar plagas, enfermedades y parásitos (3), eliminar arbustos y herbáceas que compiten con pastos (4), eliminar vegetación seca para facilitar la siembra (5), Investigación (6), capacitación y entrenamiento (7), reducción de carga de combustibles para evitar incendios forestales de alta intensidad (8), establecimiento de líneas negras para evitar incendios forestales de alta intensidad (9), preparación de sitios para la regeneración (10), controlar la sucesión vegetal (11), promover la restauración de ecosistemas ocupados por especies invasoras (12), control de plagas y enfermedades (13), manejo de pastizales en zonas boscosas (14), manejo de praderas naturales (pastos nativos) (15), mejora de la regeneración y tratamiento de especies deseables adaptadas al fuego (16), lo anterior, en concordancia con los numerales 6.1.1 y 6.2.3 de la presente Norma Oficial Mexicana.</w:t>
      </w:r>
    </w:p>
    <w:p w14:paraId="6D337A43"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c)</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Indicar la fecha o fechas en que se realizará la quema, registrar día, mes y año.</w:t>
      </w:r>
    </w:p>
    <w:p w14:paraId="6AE64C81"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d)</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Indicar el número de personas que intervendrán en la quema, de conformidad con el numeral 5.2.4 de la Norma. En caso de ser quema prescrita, del total que intervendrán, indicar el número de personas capacitadas o acreditadas: ______.</w:t>
      </w:r>
    </w:p>
    <w:p w14:paraId="2011EDEC"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e)</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Deberá indicar cuál o cuáles serán las técnicas de encendido o técnica de ignición de conformidad con los numerales 6.1.2 y 6.2.4 de la Norma, los cuales podrán ser alguno o algunos de los siguientes: quema en retroceso (1), quema por fajas en retroceso (2), quema por fajas a favor (3), quema por los flancos (4), quema por puntos (5), quema circular o circular con concentración de calor (6), quema chevrón o encendido a cuatro vientos (7).</w:t>
      </w:r>
    </w:p>
    <w:p w14:paraId="6AE1305A" w14:textId="77777777" w:rsidR="000646A2" w:rsidRPr="000646A2" w:rsidRDefault="000646A2" w:rsidP="000646A2">
      <w:pPr>
        <w:shd w:val="clear" w:color="auto" w:fill="FFFFFF"/>
        <w:spacing w:after="60" w:line="240" w:lineRule="auto"/>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b/>
          <w:bCs/>
          <w:color w:val="2F2F2F"/>
          <w:kern w:val="0"/>
          <w:sz w:val="18"/>
          <w:szCs w:val="18"/>
          <w:lang w:eastAsia="es-MX"/>
          <w14:ligatures w14:val="none"/>
        </w:rPr>
        <w:t>4. Firma del Aviso</w:t>
      </w:r>
    </w:p>
    <w:p w14:paraId="5C08E0AF" w14:textId="77777777" w:rsidR="000646A2" w:rsidRPr="000646A2" w:rsidRDefault="000646A2" w:rsidP="000646A2">
      <w:pPr>
        <w:shd w:val="clear" w:color="auto" w:fill="FFFFFF"/>
        <w:spacing w:after="60" w:line="240" w:lineRule="auto"/>
        <w:ind w:hanging="432"/>
        <w:jc w:val="both"/>
        <w:rPr>
          <w:rFonts w:ascii="Arial" w:eastAsia="Times New Roman" w:hAnsi="Arial" w:cs="Arial"/>
          <w:color w:val="2F2F2F"/>
          <w:kern w:val="0"/>
          <w:sz w:val="18"/>
          <w:szCs w:val="18"/>
          <w:lang w:eastAsia="es-MX"/>
          <w14:ligatures w14:val="none"/>
        </w:rPr>
      </w:pPr>
      <w:r w:rsidRPr="000646A2">
        <w:rPr>
          <w:rFonts w:ascii="Arial" w:eastAsia="Times New Roman" w:hAnsi="Arial" w:cs="Arial"/>
          <w:color w:val="2F2F2F"/>
          <w:kern w:val="0"/>
          <w:sz w:val="18"/>
          <w:szCs w:val="18"/>
          <w:lang w:eastAsia="es-MX"/>
          <w14:ligatures w14:val="none"/>
        </w:rPr>
        <w:t>a)</w:t>
      </w:r>
      <w:r w:rsidRPr="000646A2">
        <w:rPr>
          <w:rFonts w:ascii="Arial" w:eastAsia="Times New Roman" w:hAnsi="Arial" w:cs="Arial"/>
          <w:color w:val="2F2F2F"/>
          <w:kern w:val="0"/>
          <w:sz w:val="20"/>
          <w:szCs w:val="20"/>
          <w:lang w:eastAsia="es-MX"/>
          <w14:ligatures w14:val="none"/>
        </w:rPr>
        <w:t>    </w:t>
      </w:r>
      <w:r w:rsidRPr="000646A2">
        <w:rPr>
          <w:rFonts w:ascii="Arial" w:eastAsia="Times New Roman" w:hAnsi="Arial" w:cs="Arial"/>
          <w:color w:val="2F2F2F"/>
          <w:kern w:val="0"/>
          <w:sz w:val="18"/>
          <w:szCs w:val="18"/>
          <w:lang w:eastAsia="es-MX"/>
          <w14:ligatures w14:val="none"/>
        </w:rPr>
        <w:t>Cuando los avisos se presenten en forma física ante la autoridad competente, se deberá registrar el lugar y fecha del Aviso, misma que deberá ser signada y entregada de acuerdo con el numeral 5.1.1 de la Norma Oficial Mexicana. Asentando nombre y firma de la persona interesada.</w:t>
      </w:r>
    </w:p>
    <w:p w14:paraId="173E8916" w14:textId="77777777" w:rsidR="000646A2" w:rsidRDefault="000646A2"/>
    <w:sectPr w:rsidR="000646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72"/>
    <w:rsid w:val="000646A2"/>
    <w:rsid w:val="006E7072"/>
    <w:rsid w:val="00F84A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BA13"/>
  <w15:chartTrackingRefBased/>
  <w15:docId w15:val="{F73226D0-CCC7-426F-ADC6-FA80965A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E70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7072"/>
    <w:rPr>
      <w:rFonts w:ascii="Times New Roman" w:eastAsia="Times New Roman" w:hAnsi="Times New Roman" w:cs="Times New Roman"/>
      <w:b/>
      <w:bCs/>
      <w:kern w:val="36"/>
      <w:sz w:val="48"/>
      <w:szCs w:val="4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483822">
      <w:bodyDiv w:val="1"/>
      <w:marLeft w:val="0"/>
      <w:marRight w:val="0"/>
      <w:marTop w:val="0"/>
      <w:marBottom w:val="0"/>
      <w:divBdr>
        <w:top w:val="none" w:sz="0" w:space="0" w:color="auto"/>
        <w:left w:val="none" w:sz="0" w:space="0" w:color="auto"/>
        <w:bottom w:val="none" w:sz="0" w:space="0" w:color="auto"/>
        <w:right w:val="none" w:sz="0" w:space="0" w:color="auto"/>
      </w:divBdr>
      <w:divsChild>
        <w:div w:id="901792392">
          <w:marLeft w:val="0"/>
          <w:marRight w:val="0"/>
          <w:marTop w:val="0"/>
          <w:marBottom w:val="101"/>
          <w:divBdr>
            <w:top w:val="none" w:sz="0" w:space="0" w:color="auto"/>
            <w:left w:val="none" w:sz="0" w:space="0" w:color="auto"/>
            <w:bottom w:val="none" w:sz="0" w:space="0" w:color="auto"/>
            <w:right w:val="none" w:sz="0" w:space="0" w:color="auto"/>
          </w:divBdr>
        </w:div>
        <w:div w:id="1736274737">
          <w:marLeft w:val="288"/>
          <w:marRight w:val="0"/>
          <w:marTop w:val="0"/>
          <w:marBottom w:val="101"/>
          <w:divBdr>
            <w:top w:val="none" w:sz="0" w:space="0" w:color="auto"/>
            <w:left w:val="none" w:sz="0" w:space="0" w:color="auto"/>
            <w:bottom w:val="none" w:sz="0" w:space="0" w:color="auto"/>
            <w:right w:val="none" w:sz="0" w:space="0" w:color="auto"/>
          </w:divBdr>
        </w:div>
        <w:div w:id="1382091417">
          <w:marLeft w:val="288"/>
          <w:marRight w:val="0"/>
          <w:marTop w:val="0"/>
          <w:marBottom w:val="101"/>
          <w:divBdr>
            <w:top w:val="none" w:sz="0" w:space="0" w:color="auto"/>
            <w:left w:val="none" w:sz="0" w:space="0" w:color="auto"/>
            <w:bottom w:val="none" w:sz="0" w:space="0" w:color="auto"/>
            <w:right w:val="none" w:sz="0" w:space="0" w:color="auto"/>
          </w:divBdr>
        </w:div>
        <w:div w:id="596139865">
          <w:marLeft w:val="288"/>
          <w:marRight w:val="0"/>
          <w:marTop w:val="0"/>
          <w:marBottom w:val="101"/>
          <w:divBdr>
            <w:top w:val="none" w:sz="0" w:space="0" w:color="auto"/>
            <w:left w:val="none" w:sz="0" w:space="0" w:color="auto"/>
            <w:bottom w:val="none" w:sz="0" w:space="0" w:color="auto"/>
            <w:right w:val="none" w:sz="0" w:space="0" w:color="auto"/>
          </w:divBdr>
        </w:div>
        <w:div w:id="205798176">
          <w:marLeft w:val="288"/>
          <w:marRight w:val="0"/>
          <w:marTop w:val="0"/>
          <w:marBottom w:val="101"/>
          <w:divBdr>
            <w:top w:val="none" w:sz="0" w:space="0" w:color="auto"/>
            <w:left w:val="none" w:sz="0" w:space="0" w:color="auto"/>
            <w:bottom w:val="none" w:sz="0" w:space="0" w:color="auto"/>
            <w:right w:val="none" w:sz="0" w:space="0" w:color="auto"/>
          </w:divBdr>
        </w:div>
        <w:div w:id="1360744839">
          <w:marLeft w:val="288"/>
          <w:marRight w:val="0"/>
          <w:marTop w:val="0"/>
          <w:marBottom w:val="101"/>
          <w:divBdr>
            <w:top w:val="none" w:sz="0" w:space="0" w:color="auto"/>
            <w:left w:val="none" w:sz="0" w:space="0" w:color="auto"/>
            <w:bottom w:val="none" w:sz="0" w:space="0" w:color="auto"/>
            <w:right w:val="none" w:sz="0" w:space="0" w:color="auto"/>
          </w:divBdr>
        </w:div>
        <w:div w:id="1047029798">
          <w:marLeft w:val="288"/>
          <w:marRight w:val="0"/>
          <w:marTop w:val="0"/>
          <w:marBottom w:val="101"/>
          <w:divBdr>
            <w:top w:val="none" w:sz="0" w:space="0" w:color="auto"/>
            <w:left w:val="none" w:sz="0" w:space="0" w:color="auto"/>
            <w:bottom w:val="none" w:sz="0" w:space="0" w:color="auto"/>
            <w:right w:val="none" w:sz="0" w:space="0" w:color="auto"/>
          </w:divBdr>
        </w:div>
        <w:div w:id="326399692">
          <w:marLeft w:val="288"/>
          <w:marRight w:val="0"/>
          <w:marTop w:val="0"/>
          <w:marBottom w:val="101"/>
          <w:divBdr>
            <w:top w:val="none" w:sz="0" w:space="0" w:color="auto"/>
            <w:left w:val="none" w:sz="0" w:space="0" w:color="auto"/>
            <w:bottom w:val="none" w:sz="0" w:space="0" w:color="auto"/>
            <w:right w:val="none" w:sz="0" w:space="0" w:color="auto"/>
          </w:divBdr>
        </w:div>
        <w:div w:id="530268100">
          <w:marLeft w:val="288"/>
          <w:marRight w:val="0"/>
          <w:marTop w:val="0"/>
          <w:marBottom w:val="101"/>
          <w:divBdr>
            <w:top w:val="none" w:sz="0" w:space="0" w:color="auto"/>
            <w:left w:val="none" w:sz="0" w:space="0" w:color="auto"/>
            <w:bottom w:val="none" w:sz="0" w:space="0" w:color="auto"/>
            <w:right w:val="none" w:sz="0" w:space="0" w:color="auto"/>
          </w:divBdr>
        </w:div>
        <w:div w:id="1471511806">
          <w:marLeft w:val="288"/>
          <w:marRight w:val="0"/>
          <w:marTop w:val="0"/>
          <w:marBottom w:val="101"/>
          <w:divBdr>
            <w:top w:val="none" w:sz="0" w:space="0" w:color="auto"/>
            <w:left w:val="none" w:sz="0" w:space="0" w:color="auto"/>
            <w:bottom w:val="none" w:sz="0" w:space="0" w:color="auto"/>
            <w:right w:val="none" w:sz="0" w:space="0" w:color="auto"/>
          </w:divBdr>
        </w:div>
        <w:div w:id="1177891880">
          <w:marLeft w:val="288"/>
          <w:marRight w:val="0"/>
          <w:marTop w:val="0"/>
          <w:marBottom w:val="101"/>
          <w:divBdr>
            <w:top w:val="none" w:sz="0" w:space="0" w:color="auto"/>
            <w:left w:val="none" w:sz="0" w:space="0" w:color="auto"/>
            <w:bottom w:val="none" w:sz="0" w:space="0" w:color="auto"/>
            <w:right w:val="none" w:sz="0" w:space="0" w:color="auto"/>
          </w:divBdr>
        </w:div>
        <w:div w:id="180125106">
          <w:marLeft w:val="288"/>
          <w:marRight w:val="0"/>
          <w:marTop w:val="0"/>
          <w:marBottom w:val="101"/>
          <w:divBdr>
            <w:top w:val="none" w:sz="0" w:space="0" w:color="auto"/>
            <w:left w:val="none" w:sz="0" w:space="0" w:color="auto"/>
            <w:bottom w:val="none" w:sz="0" w:space="0" w:color="auto"/>
            <w:right w:val="none" w:sz="0" w:space="0" w:color="auto"/>
          </w:divBdr>
        </w:div>
        <w:div w:id="1072200373">
          <w:marLeft w:val="288"/>
          <w:marRight w:val="0"/>
          <w:marTop w:val="0"/>
          <w:marBottom w:val="101"/>
          <w:divBdr>
            <w:top w:val="none" w:sz="0" w:space="0" w:color="auto"/>
            <w:left w:val="none" w:sz="0" w:space="0" w:color="auto"/>
            <w:bottom w:val="none" w:sz="0" w:space="0" w:color="auto"/>
            <w:right w:val="none" w:sz="0" w:space="0" w:color="auto"/>
          </w:divBdr>
        </w:div>
        <w:div w:id="572399039">
          <w:marLeft w:val="288"/>
          <w:marRight w:val="0"/>
          <w:marTop w:val="0"/>
          <w:marBottom w:val="101"/>
          <w:divBdr>
            <w:top w:val="none" w:sz="0" w:space="0" w:color="auto"/>
            <w:left w:val="none" w:sz="0" w:space="0" w:color="auto"/>
            <w:bottom w:val="none" w:sz="0" w:space="0" w:color="auto"/>
            <w:right w:val="none" w:sz="0" w:space="0" w:color="auto"/>
          </w:divBdr>
        </w:div>
        <w:div w:id="698629818">
          <w:marLeft w:val="288"/>
          <w:marRight w:val="0"/>
          <w:marTop w:val="0"/>
          <w:marBottom w:val="101"/>
          <w:divBdr>
            <w:top w:val="none" w:sz="0" w:space="0" w:color="auto"/>
            <w:left w:val="none" w:sz="0" w:space="0" w:color="auto"/>
            <w:bottom w:val="none" w:sz="0" w:space="0" w:color="auto"/>
            <w:right w:val="none" w:sz="0" w:space="0" w:color="auto"/>
          </w:divBdr>
        </w:div>
        <w:div w:id="185409399">
          <w:marLeft w:val="288"/>
          <w:marRight w:val="0"/>
          <w:marTop w:val="0"/>
          <w:marBottom w:val="101"/>
          <w:divBdr>
            <w:top w:val="none" w:sz="0" w:space="0" w:color="auto"/>
            <w:left w:val="none" w:sz="0" w:space="0" w:color="auto"/>
            <w:bottom w:val="none" w:sz="0" w:space="0" w:color="auto"/>
            <w:right w:val="none" w:sz="0" w:space="0" w:color="auto"/>
          </w:divBdr>
        </w:div>
        <w:div w:id="1014384705">
          <w:marLeft w:val="288"/>
          <w:marRight w:val="0"/>
          <w:marTop w:val="0"/>
          <w:marBottom w:val="101"/>
          <w:divBdr>
            <w:top w:val="none" w:sz="0" w:space="0" w:color="auto"/>
            <w:left w:val="none" w:sz="0" w:space="0" w:color="auto"/>
            <w:bottom w:val="none" w:sz="0" w:space="0" w:color="auto"/>
            <w:right w:val="none" w:sz="0" w:space="0" w:color="auto"/>
          </w:divBdr>
        </w:div>
        <w:div w:id="2084061339">
          <w:marLeft w:val="288"/>
          <w:marRight w:val="0"/>
          <w:marTop w:val="0"/>
          <w:marBottom w:val="101"/>
          <w:divBdr>
            <w:top w:val="none" w:sz="0" w:space="0" w:color="auto"/>
            <w:left w:val="none" w:sz="0" w:space="0" w:color="auto"/>
            <w:bottom w:val="none" w:sz="0" w:space="0" w:color="auto"/>
            <w:right w:val="none" w:sz="0" w:space="0" w:color="auto"/>
          </w:divBdr>
        </w:div>
        <w:div w:id="214514706">
          <w:marLeft w:val="288"/>
          <w:marRight w:val="0"/>
          <w:marTop w:val="0"/>
          <w:marBottom w:val="101"/>
          <w:divBdr>
            <w:top w:val="none" w:sz="0" w:space="0" w:color="auto"/>
            <w:left w:val="none" w:sz="0" w:space="0" w:color="auto"/>
            <w:bottom w:val="none" w:sz="0" w:space="0" w:color="auto"/>
            <w:right w:val="none" w:sz="0" w:space="0" w:color="auto"/>
          </w:divBdr>
        </w:div>
        <w:div w:id="727191223">
          <w:marLeft w:val="288"/>
          <w:marRight w:val="0"/>
          <w:marTop w:val="0"/>
          <w:marBottom w:val="101"/>
          <w:divBdr>
            <w:top w:val="none" w:sz="0" w:space="0" w:color="auto"/>
            <w:left w:val="none" w:sz="0" w:space="0" w:color="auto"/>
            <w:bottom w:val="none" w:sz="0" w:space="0" w:color="auto"/>
            <w:right w:val="none" w:sz="0" w:space="0" w:color="auto"/>
          </w:divBdr>
        </w:div>
        <w:div w:id="536088680">
          <w:marLeft w:val="288"/>
          <w:marRight w:val="0"/>
          <w:marTop w:val="0"/>
          <w:marBottom w:val="101"/>
          <w:divBdr>
            <w:top w:val="none" w:sz="0" w:space="0" w:color="auto"/>
            <w:left w:val="none" w:sz="0" w:space="0" w:color="auto"/>
            <w:bottom w:val="none" w:sz="0" w:space="0" w:color="auto"/>
            <w:right w:val="none" w:sz="0" w:space="0" w:color="auto"/>
          </w:divBdr>
        </w:div>
        <w:div w:id="1826048882">
          <w:marLeft w:val="288"/>
          <w:marRight w:val="0"/>
          <w:marTop w:val="0"/>
          <w:marBottom w:val="101"/>
          <w:divBdr>
            <w:top w:val="none" w:sz="0" w:space="0" w:color="auto"/>
            <w:left w:val="none" w:sz="0" w:space="0" w:color="auto"/>
            <w:bottom w:val="none" w:sz="0" w:space="0" w:color="auto"/>
            <w:right w:val="none" w:sz="0" w:space="0" w:color="auto"/>
          </w:divBdr>
        </w:div>
        <w:div w:id="1737774001">
          <w:marLeft w:val="288"/>
          <w:marRight w:val="0"/>
          <w:marTop w:val="0"/>
          <w:marBottom w:val="101"/>
          <w:divBdr>
            <w:top w:val="none" w:sz="0" w:space="0" w:color="auto"/>
            <w:left w:val="none" w:sz="0" w:space="0" w:color="auto"/>
            <w:bottom w:val="none" w:sz="0" w:space="0" w:color="auto"/>
            <w:right w:val="none" w:sz="0" w:space="0" w:color="auto"/>
          </w:divBdr>
        </w:div>
        <w:div w:id="1190220760">
          <w:marLeft w:val="288"/>
          <w:marRight w:val="0"/>
          <w:marTop w:val="0"/>
          <w:marBottom w:val="101"/>
          <w:divBdr>
            <w:top w:val="none" w:sz="0" w:space="0" w:color="auto"/>
            <w:left w:val="none" w:sz="0" w:space="0" w:color="auto"/>
            <w:bottom w:val="none" w:sz="0" w:space="0" w:color="auto"/>
            <w:right w:val="none" w:sz="0" w:space="0" w:color="auto"/>
          </w:divBdr>
        </w:div>
      </w:divsChild>
    </w:div>
    <w:div w:id="1648700376">
      <w:bodyDiv w:val="1"/>
      <w:marLeft w:val="0"/>
      <w:marRight w:val="0"/>
      <w:marTop w:val="0"/>
      <w:marBottom w:val="0"/>
      <w:divBdr>
        <w:top w:val="none" w:sz="0" w:space="0" w:color="auto"/>
        <w:left w:val="none" w:sz="0" w:space="0" w:color="auto"/>
        <w:bottom w:val="none" w:sz="0" w:space="0" w:color="auto"/>
        <w:right w:val="none" w:sz="0" w:space="0" w:color="auto"/>
      </w:divBdr>
    </w:div>
    <w:div w:id="1979526702">
      <w:bodyDiv w:val="1"/>
      <w:marLeft w:val="0"/>
      <w:marRight w:val="0"/>
      <w:marTop w:val="0"/>
      <w:marBottom w:val="0"/>
      <w:divBdr>
        <w:top w:val="none" w:sz="0" w:space="0" w:color="auto"/>
        <w:left w:val="none" w:sz="0" w:space="0" w:color="auto"/>
        <w:bottom w:val="none" w:sz="0" w:space="0" w:color="auto"/>
        <w:right w:val="none" w:sz="0" w:space="0" w:color="auto"/>
      </w:divBdr>
      <w:divsChild>
        <w:div w:id="523712742">
          <w:marLeft w:val="0"/>
          <w:marRight w:val="0"/>
          <w:marTop w:val="0"/>
          <w:marBottom w:val="60"/>
          <w:divBdr>
            <w:top w:val="none" w:sz="0" w:space="0" w:color="auto"/>
            <w:left w:val="none" w:sz="0" w:space="0" w:color="auto"/>
            <w:bottom w:val="none" w:sz="0" w:space="0" w:color="auto"/>
            <w:right w:val="none" w:sz="0" w:space="0" w:color="auto"/>
          </w:divBdr>
        </w:div>
        <w:div w:id="2049600118">
          <w:marLeft w:val="288"/>
          <w:marRight w:val="0"/>
          <w:marTop w:val="0"/>
          <w:marBottom w:val="60"/>
          <w:divBdr>
            <w:top w:val="none" w:sz="0" w:space="0" w:color="auto"/>
            <w:left w:val="none" w:sz="0" w:space="0" w:color="auto"/>
            <w:bottom w:val="none" w:sz="0" w:space="0" w:color="auto"/>
            <w:right w:val="none" w:sz="0" w:space="0" w:color="auto"/>
          </w:divBdr>
        </w:div>
        <w:div w:id="1172065656">
          <w:marLeft w:val="1152"/>
          <w:marRight w:val="0"/>
          <w:marTop w:val="0"/>
          <w:marBottom w:val="60"/>
          <w:divBdr>
            <w:top w:val="none" w:sz="0" w:space="0" w:color="auto"/>
            <w:left w:val="none" w:sz="0" w:space="0" w:color="auto"/>
            <w:bottom w:val="none" w:sz="0" w:space="0" w:color="auto"/>
            <w:right w:val="none" w:sz="0" w:space="0" w:color="auto"/>
          </w:divBdr>
        </w:div>
        <w:div w:id="593633873">
          <w:marLeft w:val="1152"/>
          <w:marRight w:val="0"/>
          <w:marTop w:val="0"/>
          <w:marBottom w:val="60"/>
          <w:divBdr>
            <w:top w:val="none" w:sz="0" w:space="0" w:color="auto"/>
            <w:left w:val="none" w:sz="0" w:space="0" w:color="auto"/>
            <w:bottom w:val="none" w:sz="0" w:space="0" w:color="auto"/>
            <w:right w:val="none" w:sz="0" w:space="0" w:color="auto"/>
          </w:divBdr>
        </w:div>
        <w:div w:id="532230085">
          <w:marLeft w:val="1152"/>
          <w:marRight w:val="0"/>
          <w:marTop w:val="0"/>
          <w:marBottom w:val="60"/>
          <w:divBdr>
            <w:top w:val="none" w:sz="0" w:space="0" w:color="auto"/>
            <w:left w:val="none" w:sz="0" w:space="0" w:color="auto"/>
            <w:bottom w:val="none" w:sz="0" w:space="0" w:color="auto"/>
            <w:right w:val="none" w:sz="0" w:space="0" w:color="auto"/>
          </w:divBdr>
        </w:div>
        <w:div w:id="890921011">
          <w:marLeft w:val="288"/>
          <w:marRight w:val="0"/>
          <w:marTop w:val="0"/>
          <w:marBottom w:val="60"/>
          <w:divBdr>
            <w:top w:val="none" w:sz="0" w:space="0" w:color="auto"/>
            <w:left w:val="none" w:sz="0" w:space="0" w:color="auto"/>
            <w:bottom w:val="none" w:sz="0" w:space="0" w:color="auto"/>
            <w:right w:val="none" w:sz="0" w:space="0" w:color="auto"/>
          </w:divBdr>
        </w:div>
        <w:div w:id="757100989">
          <w:marLeft w:val="1440"/>
          <w:marRight w:val="0"/>
          <w:marTop w:val="0"/>
          <w:marBottom w:val="60"/>
          <w:divBdr>
            <w:top w:val="none" w:sz="0" w:space="0" w:color="auto"/>
            <w:left w:val="none" w:sz="0" w:space="0" w:color="auto"/>
            <w:bottom w:val="none" w:sz="0" w:space="0" w:color="auto"/>
            <w:right w:val="none" w:sz="0" w:space="0" w:color="auto"/>
          </w:divBdr>
        </w:div>
        <w:div w:id="142091648">
          <w:marLeft w:val="1152"/>
          <w:marRight w:val="0"/>
          <w:marTop w:val="0"/>
          <w:marBottom w:val="60"/>
          <w:divBdr>
            <w:top w:val="none" w:sz="0" w:space="0" w:color="auto"/>
            <w:left w:val="none" w:sz="0" w:space="0" w:color="auto"/>
            <w:bottom w:val="none" w:sz="0" w:space="0" w:color="auto"/>
            <w:right w:val="none" w:sz="0" w:space="0" w:color="auto"/>
          </w:divBdr>
        </w:div>
        <w:div w:id="602306040">
          <w:marLeft w:val="1152"/>
          <w:marRight w:val="0"/>
          <w:marTop w:val="0"/>
          <w:marBottom w:val="60"/>
          <w:divBdr>
            <w:top w:val="none" w:sz="0" w:space="0" w:color="auto"/>
            <w:left w:val="none" w:sz="0" w:space="0" w:color="auto"/>
            <w:bottom w:val="none" w:sz="0" w:space="0" w:color="auto"/>
            <w:right w:val="none" w:sz="0" w:space="0" w:color="auto"/>
          </w:divBdr>
        </w:div>
        <w:div w:id="1362626719">
          <w:marLeft w:val="1440"/>
          <w:marRight w:val="0"/>
          <w:marTop w:val="0"/>
          <w:marBottom w:val="60"/>
          <w:divBdr>
            <w:top w:val="none" w:sz="0" w:space="0" w:color="auto"/>
            <w:left w:val="none" w:sz="0" w:space="0" w:color="auto"/>
            <w:bottom w:val="none" w:sz="0" w:space="0" w:color="auto"/>
            <w:right w:val="none" w:sz="0" w:space="0" w:color="auto"/>
          </w:divBdr>
        </w:div>
        <w:div w:id="1148323552">
          <w:marLeft w:val="1152"/>
          <w:marRight w:val="0"/>
          <w:marTop w:val="0"/>
          <w:marBottom w:val="60"/>
          <w:divBdr>
            <w:top w:val="none" w:sz="0" w:space="0" w:color="auto"/>
            <w:left w:val="none" w:sz="0" w:space="0" w:color="auto"/>
            <w:bottom w:val="none" w:sz="0" w:space="0" w:color="auto"/>
            <w:right w:val="none" w:sz="0" w:space="0" w:color="auto"/>
          </w:divBdr>
        </w:div>
        <w:div w:id="1401052949">
          <w:marLeft w:val="1152"/>
          <w:marRight w:val="0"/>
          <w:marTop w:val="0"/>
          <w:marBottom w:val="60"/>
          <w:divBdr>
            <w:top w:val="none" w:sz="0" w:space="0" w:color="auto"/>
            <w:left w:val="none" w:sz="0" w:space="0" w:color="auto"/>
            <w:bottom w:val="none" w:sz="0" w:space="0" w:color="auto"/>
            <w:right w:val="none" w:sz="0" w:space="0" w:color="auto"/>
          </w:divBdr>
        </w:div>
        <w:div w:id="1588885786">
          <w:marLeft w:val="1152"/>
          <w:marRight w:val="0"/>
          <w:marTop w:val="0"/>
          <w:marBottom w:val="60"/>
          <w:divBdr>
            <w:top w:val="none" w:sz="0" w:space="0" w:color="auto"/>
            <w:left w:val="none" w:sz="0" w:space="0" w:color="auto"/>
            <w:bottom w:val="none" w:sz="0" w:space="0" w:color="auto"/>
            <w:right w:val="none" w:sz="0" w:space="0" w:color="auto"/>
          </w:divBdr>
        </w:div>
        <w:div w:id="1960337095">
          <w:marLeft w:val="1152"/>
          <w:marRight w:val="0"/>
          <w:marTop w:val="0"/>
          <w:marBottom w:val="60"/>
          <w:divBdr>
            <w:top w:val="none" w:sz="0" w:space="0" w:color="auto"/>
            <w:left w:val="none" w:sz="0" w:space="0" w:color="auto"/>
            <w:bottom w:val="none" w:sz="0" w:space="0" w:color="auto"/>
            <w:right w:val="none" w:sz="0" w:space="0" w:color="auto"/>
          </w:divBdr>
        </w:div>
        <w:div w:id="513081476">
          <w:marLeft w:val="1152"/>
          <w:marRight w:val="0"/>
          <w:marTop w:val="0"/>
          <w:marBottom w:val="60"/>
          <w:divBdr>
            <w:top w:val="none" w:sz="0" w:space="0" w:color="auto"/>
            <w:left w:val="none" w:sz="0" w:space="0" w:color="auto"/>
            <w:bottom w:val="none" w:sz="0" w:space="0" w:color="auto"/>
            <w:right w:val="none" w:sz="0" w:space="0" w:color="auto"/>
          </w:divBdr>
        </w:div>
        <w:div w:id="1644653413">
          <w:marLeft w:val="1440"/>
          <w:marRight w:val="0"/>
          <w:marTop w:val="0"/>
          <w:marBottom w:val="60"/>
          <w:divBdr>
            <w:top w:val="none" w:sz="0" w:space="0" w:color="auto"/>
            <w:left w:val="none" w:sz="0" w:space="0" w:color="auto"/>
            <w:bottom w:val="none" w:sz="0" w:space="0" w:color="auto"/>
            <w:right w:val="none" w:sz="0" w:space="0" w:color="auto"/>
          </w:divBdr>
        </w:div>
        <w:div w:id="469985221">
          <w:marLeft w:val="1152"/>
          <w:marRight w:val="0"/>
          <w:marTop w:val="0"/>
          <w:marBottom w:val="60"/>
          <w:divBdr>
            <w:top w:val="none" w:sz="0" w:space="0" w:color="auto"/>
            <w:left w:val="none" w:sz="0" w:space="0" w:color="auto"/>
            <w:bottom w:val="none" w:sz="0" w:space="0" w:color="auto"/>
            <w:right w:val="none" w:sz="0" w:space="0" w:color="auto"/>
          </w:divBdr>
        </w:div>
        <w:div w:id="642851321">
          <w:marLeft w:val="1152"/>
          <w:marRight w:val="0"/>
          <w:marTop w:val="0"/>
          <w:marBottom w:val="60"/>
          <w:divBdr>
            <w:top w:val="none" w:sz="0" w:space="0" w:color="auto"/>
            <w:left w:val="none" w:sz="0" w:space="0" w:color="auto"/>
            <w:bottom w:val="none" w:sz="0" w:space="0" w:color="auto"/>
            <w:right w:val="none" w:sz="0" w:space="0" w:color="auto"/>
          </w:divBdr>
        </w:div>
        <w:div w:id="1491216224">
          <w:marLeft w:val="1152"/>
          <w:marRight w:val="0"/>
          <w:marTop w:val="0"/>
          <w:marBottom w:val="60"/>
          <w:divBdr>
            <w:top w:val="none" w:sz="0" w:space="0" w:color="auto"/>
            <w:left w:val="none" w:sz="0" w:space="0" w:color="auto"/>
            <w:bottom w:val="none" w:sz="0" w:space="0" w:color="auto"/>
            <w:right w:val="none" w:sz="0" w:space="0" w:color="auto"/>
          </w:divBdr>
        </w:div>
        <w:div w:id="705643433">
          <w:marLeft w:val="1152"/>
          <w:marRight w:val="0"/>
          <w:marTop w:val="0"/>
          <w:marBottom w:val="60"/>
          <w:divBdr>
            <w:top w:val="none" w:sz="0" w:space="0" w:color="auto"/>
            <w:left w:val="none" w:sz="0" w:space="0" w:color="auto"/>
            <w:bottom w:val="none" w:sz="0" w:space="0" w:color="auto"/>
            <w:right w:val="none" w:sz="0" w:space="0" w:color="auto"/>
          </w:divBdr>
        </w:div>
        <w:div w:id="1124738601">
          <w:marLeft w:val="1152"/>
          <w:marRight w:val="0"/>
          <w:marTop w:val="0"/>
          <w:marBottom w:val="60"/>
          <w:divBdr>
            <w:top w:val="none" w:sz="0" w:space="0" w:color="auto"/>
            <w:left w:val="none" w:sz="0" w:space="0" w:color="auto"/>
            <w:bottom w:val="none" w:sz="0" w:space="0" w:color="auto"/>
            <w:right w:val="none" w:sz="0" w:space="0" w:color="auto"/>
          </w:divBdr>
        </w:div>
        <w:div w:id="131021149">
          <w:marLeft w:val="1440"/>
          <w:marRight w:val="0"/>
          <w:marTop w:val="0"/>
          <w:marBottom w:val="60"/>
          <w:divBdr>
            <w:top w:val="none" w:sz="0" w:space="0" w:color="auto"/>
            <w:left w:val="none" w:sz="0" w:space="0" w:color="auto"/>
            <w:bottom w:val="none" w:sz="0" w:space="0" w:color="auto"/>
            <w:right w:val="none" w:sz="0" w:space="0" w:color="auto"/>
          </w:divBdr>
        </w:div>
        <w:div w:id="840311476">
          <w:marLeft w:val="1152"/>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1148</Words>
  <Characters>6314</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dc:creator>
  <cp:keywords/>
  <dc:description/>
  <cp:lastModifiedBy>Alicia</cp:lastModifiedBy>
  <cp:revision>3</cp:revision>
  <dcterms:created xsi:type="dcterms:W3CDTF">2024-03-26T19:54:00Z</dcterms:created>
  <dcterms:modified xsi:type="dcterms:W3CDTF">2024-03-26T19:58:00Z</dcterms:modified>
</cp:coreProperties>
</file>